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C8EF" w14:textId="77777777" w:rsidR="009D3B76" w:rsidRPr="0010268B" w:rsidRDefault="00000000" w:rsidP="005A1F82">
      <w:pPr>
        <w:shd w:val="clear" w:color="auto" w:fill="FFFFFF" w:themeFill="background1"/>
        <w:spacing w:after="4" w:line="252" w:lineRule="auto"/>
      </w:pPr>
      <w:r w:rsidRPr="0010268B">
        <w:rPr>
          <w:rFonts w:cs="Arial"/>
          <w:b/>
        </w:rPr>
        <w:t>ARTICLE I – NAME</w:t>
      </w:r>
      <w:r w:rsidRPr="0010268B">
        <w:t xml:space="preserve"> </w:t>
      </w:r>
    </w:p>
    <w:p w14:paraId="56CF3F68" w14:textId="77777777" w:rsidR="009D3B76" w:rsidRPr="0010268B" w:rsidRDefault="00000000" w:rsidP="005A1F82">
      <w:pPr>
        <w:shd w:val="clear" w:color="auto" w:fill="FFFFFF" w:themeFill="background1"/>
        <w:ind w:left="0" w:right="181"/>
      </w:pPr>
      <w:r w:rsidRPr="0010268B">
        <w:t xml:space="preserve">This organization shall be known as the Greensboro Newcomers Club. </w:t>
      </w:r>
      <w:r w:rsidRPr="0010268B">
        <w:rPr>
          <w:rFonts w:ascii="Times New Roman" w:eastAsia="Times New Roman" w:hAnsi="Times New Roman"/>
        </w:rPr>
        <w:t xml:space="preserve"> </w:t>
      </w:r>
    </w:p>
    <w:p w14:paraId="02A3996D" w14:textId="77777777" w:rsidR="00917B4C" w:rsidRPr="0010268B" w:rsidRDefault="00000000" w:rsidP="005A1F82">
      <w:pPr>
        <w:shd w:val="clear" w:color="auto" w:fill="FFFFFF" w:themeFill="background1"/>
        <w:spacing w:after="4" w:line="252" w:lineRule="auto"/>
        <w:ind w:right="5930"/>
      </w:pPr>
      <w:r w:rsidRPr="0010268B">
        <w:rPr>
          <w:rFonts w:cs="Arial"/>
          <w:b/>
        </w:rPr>
        <w:t>ARTICLE II – PURPOSE</w:t>
      </w:r>
      <w:r w:rsidRPr="0010268B">
        <w:t xml:space="preserve"> </w:t>
      </w:r>
    </w:p>
    <w:p w14:paraId="67C056AA" w14:textId="2E941984" w:rsidR="009D3B76" w:rsidRPr="0010268B" w:rsidRDefault="00000000" w:rsidP="005A1F82">
      <w:pPr>
        <w:shd w:val="clear" w:color="auto" w:fill="FFFFFF" w:themeFill="background1"/>
        <w:spacing w:after="4" w:line="252" w:lineRule="auto"/>
        <w:ind w:right="5930"/>
      </w:pPr>
      <w:r w:rsidRPr="0010268B">
        <w:rPr>
          <w:rFonts w:cs="Arial"/>
          <w:b/>
        </w:rPr>
        <w:t>Section 1:</w:t>
      </w:r>
      <w:r w:rsidRPr="0010268B">
        <w:t xml:space="preserve"> </w:t>
      </w:r>
    </w:p>
    <w:p w14:paraId="58C9A873" w14:textId="77777777" w:rsidR="009D3B76" w:rsidRPr="0010268B" w:rsidRDefault="00000000" w:rsidP="005A1F82">
      <w:pPr>
        <w:shd w:val="clear" w:color="auto" w:fill="FFFFFF" w:themeFill="background1"/>
        <w:spacing w:after="11"/>
        <w:ind w:left="0" w:right="181"/>
      </w:pPr>
      <w:r w:rsidRPr="0010268B">
        <w:t xml:space="preserve">Greensboro Newcomers is a 501c (7) not-for-profit social club. </w:t>
      </w:r>
    </w:p>
    <w:p w14:paraId="4B5024CF" w14:textId="77777777" w:rsidR="009D3B76" w:rsidRPr="0010268B" w:rsidRDefault="00000000" w:rsidP="005A1F82">
      <w:pPr>
        <w:shd w:val="clear" w:color="auto" w:fill="FFFFFF" w:themeFill="background1"/>
        <w:ind w:left="0" w:right="181"/>
      </w:pPr>
      <w:r w:rsidRPr="0010268B">
        <w:t xml:space="preserve">The purpose of the club is to welcome newcomers to the Greensboro area and to acquaint them with the community and enable them to meet other newcomers. </w:t>
      </w:r>
      <w:r w:rsidRPr="0010268B">
        <w:rPr>
          <w:rFonts w:ascii="Times New Roman" w:eastAsia="Times New Roman" w:hAnsi="Times New Roman"/>
        </w:rPr>
        <w:t xml:space="preserve"> </w:t>
      </w:r>
    </w:p>
    <w:p w14:paraId="5CA0FBA7" w14:textId="77777777" w:rsidR="009D3B76" w:rsidRPr="0010268B" w:rsidRDefault="00000000" w:rsidP="005A1F82">
      <w:pPr>
        <w:shd w:val="clear" w:color="auto" w:fill="FFFFFF" w:themeFill="background1"/>
        <w:spacing w:after="4" w:line="252" w:lineRule="auto"/>
      </w:pPr>
      <w:r w:rsidRPr="0010268B">
        <w:rPr>
          <w:rFonts w:cs="Arial"/>
          <w:b/>
        </w:rPr>
        <w:t>Section 2:</w:t>
      </w:r>
      <w:r w:rsidRPr="0010268B">
        <w:t xml:space="preserve"> </w:t>
      </w:r>
    </w:p>
    <w:p w14:paraId="26E3296F" w14:textId="77777777" w:rsidR="009D3B76" w:rsidRPr="0010268B" w:rsidRDefault="00000000" w:rsidP="005A1F82">
      <w:pPr>
        <w:shd w:val="clear" w:color="auto" w:fill="FFFFFF" w:themeFill="background1"/>
        <w:ind w:left="0" w:right="181"/>
      </w:pPr>
      <w:r w:rsidRPr="0010268B">
        <w:t xml:space="preserve">The organization is primarily social in purpose and does not allow members or any outside organization or company to use the club for personal or commercial promotions. This includes the use of the club’s membership directory in this manner. Violations may be cause for revocation of membership upon recommendation by </w:t>
      </w:r>
      <w:proofErr w:type="gramStart"/>
      <w:r w:rsidRPr="0010268B">
        <w:t>a majority of</w:t>
      </w:r>
      <w:proofErr w:type="gramEnd"/>
      <w:r w:rsidRPr="0010268B">
        <w:t xml:space="preserve"> the board. Exceptions to this are considered only for club-sponsored events, for non-profit organizations which have met the approval of the board, and for paid advertisers in the Newcomers newsletter. </w:t>
      </w:r>
      <w:r w:rsidRPr="0010268B">
        <w:rPr>
          <w:rFonts w:ascii="Times New Roman" w:eastAsia="Times New Roman" w:hAnsi="Times New Roman"/>
        </w:rPr>
        <w:t xml:space="preserve"> </w:t>
      </w:r>
    </w:p>
    <w:p w14:paraId="73B95326" w14:textId="77777777" w:rsidR="009D3B76" w:rsidRPr="0010268B" w:rsidRDefault="00000000" w:rsidP="005A1F82">
      <w:pPr>
        <w:shd w:val="clear" w:color="auto" w:fill="FFFFFF" w:themeFill="background1"/>
        <w:spacing w:after="4" w:line="252" w:lineRule="auto"/>
      </w:pPr>
      <w:r w:rsidRPr="0010268B">
        <w:rPr>
          <w:rFonts w:cs="Arial"/>
          <w:b/>
        </w:rPr>
        <w:t>ARTICLE III – CLUB YEAR</w:t>
      </w:r>
      <w:r w:rsidRPr="0010268B">
        <w:t xml:space="preserve"> </w:t>
      </w:r>
    </w:p>
    <w:p w14:paraId="27B7D21E" w14:textId="77777777" w:rsidR="009D3B76" w:rsidRPr="0010268B" w:rsidRDefault="00000000" w:rsidP="005A1F82">
      <w:pPr>
        <w:shd w:val="clear" w:color="auto" w:fill="FFFFFF" w:themeFill="background1"/>
        <w:ind w:left="0" w:right="181"/>
      </w:pPr>
      <w:r w:rsidRPr="0010268B">
        <w:t xml:space="preserve">The club year shall run from July 1st to June 30th. </w:t>
      </w:r>
      <w:r w:rsidRPr="0010268B">
        <w:rPr>
          <w:rFonts w:ascii="Times New Roman" w:eastAsia="Times New Roman" w:hAnsi="Times New Roman"/>
        </w:rPr>
        <w:t xml:space="preserve"> </w:t>
      </w:r>
    </w:p>
    <w:p w14:paraId="52047F5F" w14:textId="77777777" w:rsidR="009D3B76" w:rsidRPr="0010268B" w:rsidRDefault="00000000" w:rsidP="005A1F82">
      <w:pPr>
        <w:shd w:val="clear" w:color="auto" w:fill="FFFFFF" w:themeFill="background1"/>
        <w:spacing w:after="4" w:line="252" w:lineRule="auto"/>
      </w:pPr>
      <w:r w:rsidRPr="0010268B">
        <w:rPr>
          <w:rFonts w:cs="Arial"/>
          <w:b/>
        </w:rPr>
        <w:t>ARTICLE IV- MEMBERSHIP</w:t>
      </w:r>
      <w:r w:rsidRPr="0010268B">
        <w:t xml:space="preserve"> </w:t>
      </w:r>
    </w:p>
    <w:p w14:paraId="11973B61" w14:textId="77777777" w:rsidR="009D3B76" w:rsidRPr="0010268B" w:rsidRDefault="00000000" w:rsidP="005A1F82">
      <w:pPr>
        <w:numPr>
          <w:ilvl w:val="0"/>
          <w:numId w:val="1"/>
        </w:numPr>
        <w:shd w:val="clear" w:color="auto" w:fill="FFFFFF" w:themeFill="background1"/>
        <w:spacing w:after="11"/>
        <w:ind w:right="181" w:hanging="265"/>
      </w:pPr>
      <w:r w:rsidRPr="0010268B">
        <w:t xml:space="preserve">Membership begins with the payment of dues. </w:t>
      </w:r>
    </w:p>
    <w:p w14:paraId="787B3195" w14:textId="62049B43" w:rsidR="009D3B76" w:rsidRPr="0010268B" w:rsidRDefault="00000000" w:rsidP="005A1F82">
      <w:pPr>
        <w:shd w:val="clear" w:color="auto" w:fill="FFFFFF" w:themeFill="background1"/>
      </w:pPr>
      <w:r w:rsidRPr="0010268B">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EE54265" wp14:editId="1C310DC3">
                <wp:simplePos x="0" y="0"/>
                <wp:positionH relativeFrom="column">
                  <wp:posOffset>3462338</wp:posOffset>
                </wp:positionH>
                <wp:positionV relativeFrom="paragraph">
                  <wp:posOffset>172848</wp:posOffset>
                </wp:positionV>
                <wp:extent cx="2477516" cy="349250"/>
                <wp:effectExtent l="0" t="0" r="0" b="0"/>
                <wp:wrapNone/>
                <wp:docPr id="10638" name="Group 10638"/>
                <wp:cNvGraphicFramePr/>
                <a:graphic xmlns:a="http://schemas.openxmlformats.org/drawingml/2006/main">
                  <a:graphicData uri="http://schemas.microsoft.com/office/word/2010/wordprocessingGroup">
                    <wpg:wgp>
                      <wpg:cNvGrpSpPr/>
                      <wpg:grpSpPr>
                        <a:xfrm>
                          <a:off x="0" y="0"/>
                          <a:ext cx="2477516" cy="349250"/>
                          <a:chOff x="0" y="0"/>
                          <a:chExt cx="2477516" cy="349250"/>
                        </a:xfrm>
                      </wpg:grpSpPr>
                      <wps:wsp>
                        <wps:cNvPr id="11600" name="Shape 11600"/>
                        <wps:cNvSpPr/>
                        <wps:spPr>
                          <a:xfrm>
                            <a:off x="0" y="0"/>
                            <a:ext cx="2477516" cy="174625"/>
                          </a:xfrm>
                          <a:custGeom>
                            <a:avLst/>
                            <a:gdLst/>
                            <a:ahLst/>
                            <a:cxnLst/>
                            <a:rect l="0" t="0" r="0" b="0"/>
                            <a:pathLst>
                              <a:path w="2477516" h="174625">
                                <a:moveTo>
                                  <a:pt x="0" y="0"/>
                                </a:moveTo>
                                <a:lnTo>
                                  <a:pt x="2477516" y="0"/>
                                </a:lnTo>
                                <a:lnTo>
                                  <a:pt x="2477516" y="174625"/>
                                </a:lnTo>
                                <a:lnTo>
                                  <a:pt x="0" y="1746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01" name="Shape 11601"/>
                        <wps:cNvSpPr/>
                        <wps:spPr>
                          <a:xfrm>
                            <a:off x="1324356" y="174625"/>
                            <a:ext cx="330517" cy="174625"/>
                          </a:xfrm>
                          <a:custGeom>
                            <a:avLst/>
                            <a:gdLst/>
                            <a:ahLst/>
                            <a:cxnLst/>
                            <a:rect l="0" t="0" r="0" b="0"/>
                            <a:pathLst>
                              <a:path w="330517" h="174625">
                                <a:moveTo>
                                  <a:pt x="0" y="0"/>
                                </a:moveTo>
                                <a:lnTo>
                                  <a:pt x="330517" y="0"/>
                                </a:lnTo>
                                <a:lnTo>
                                  <a:pt x="330517" y="174625"/>
                                </a:lnTo>
                                <a:lnTo>
                                  <a:pt x="0" y="1746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638" style="width:195.08pt;height:27.5pt;position:absolute;z-index:-2147483561;mso-position-horizontal-relative:text;mso-position-horizontal:absolute;margin-left:272.625pt;mso-position-vertical-relative:text;margin-top:13.61pt;" coordsize="24775,3492">
                <v:shape id="Shape 11602" style="position:absolute;width:24775;height:1746;left:0;top:0;" coordsize="2477516,174625" path="m0,0l2477516,0l2477516,174625l0,174625l0,0">
                  <v:stroke weight="0pt" endcap="flat" joinstyle="miter" miterlimit="10" on="false" color="#000000" opacity="0"/>
                  <v:fill on="true" color="#ffff00"/>
                </v:shape>
                <v:shape id="Shape 11603" style="position:absolute;width:3305;height:1746;left:13243;top:1746;" coordsize="330517,174625" path="m0,0l330517,0l330517,174625l0,174625l0,0">
                  <v:stroke weight="0pt" endcap="flat" joinstyle="miter" miterlimit="10" on="false" color="#000000" opacity="0"/>
                  <v:fill on="true" color="#ffff00"/>
                </v:shape>
              </v:group>
            </w:pict>
          </mc:Fallback>
        </mc:AlternateContent>
      </w:r>
      <w:r w:rsidRPr="0010268B">
        <w:t>2. Prospective members may attend two (2) Newcomer events or functions before deciding to apply for membership. Prospective me</w:t>
      </w:r>
      <w:r w:rsidRPr="005A1F82">
        <w:t>m</w:t>
      </w:r>
      <w:r w:rsidRPr="005A1F82">
        <w:rPr>
          <w:shd w:val="clear" w:color="auto" w:fill="FFFFFF" w:themeFill="background1"/>
        </w:rPr>
        <w:t>bers are those who have identified themselves</w:t>
      </w:r>
      <w:r w:rsidRPr="0010268B">
        <w:t xml:space="preserve"> to membership as being new to the area or have experienced recent life </w:t>
      </w:r>
      <w:r w:rsidRPr="005A1F82">
        <w:rPr>
          <w:shd w:val="clear" w:color="auto" w:fill="FFFFFF" w:themeFill="background1"/>
        </w:rPr>
        <w:t>change events</w:t>
      </w:r>
      <w:r w:rsidRPr="0010268B">
        <w:t xml:space="preserve"> as described in Section 1 below.  </w:t>
      </w:r>
    </w:p>
    <w:p w14:paraId="292A1FD6" w14:textId="77777777" w:rsidR="009D3B76" w:rsidRPr="0010268B" w:rsidRDefault="00000000" w:rsidP="005A1F82">
      <w:pPr>
        <w:shd w:val="clear" w:color="auto" w:fill="FFFFFF" w:themeFill="background1"/>
        <w:spacing w:after="257" w:line="259" w:lineRule="auto"/>
        <w:ind w:left="0" w:firstLine="0"/>
      </w:pPr>
      <w:r w:rsidRPr="0010268B">
        <w:rPr>
          <w:rFonts w:cs="Arial"/>
          <w:b/>
        </w:rPr>
        <w:t xml:space="preserve"> </w:t>
      </w:r>
    </w:p>
    <w:p w14:paraId="3AD413D8" w14:textId="77777777" w:rsidR="00F66145" w:rsidRDefault="00000000" w:rsidP="005A1F82">
      <w:pPr>
        <w:shd w:val="clear" w:color="auto" w:fill="FFFFFF" w:themeFill="background1"/>
        <w:ind w:left="5" w:right="181" w:firstLine="0"/>
        <w:rPr>
          <w:color w:val="000000" w:themeColor="text1"/>
        </w:rPr>
      </w:pPr>
      <w:r w:rsidRPr="0010268B">
        <w:rPr>
          <w:rFonts w:cs="Arial"/>
          <w:b/>
          <w:color w:val="000000" w:themeColor="text1"/>
        </w:rPr>
        <w:t>Section 1: Active Membership</w:t>
      </w:r>
      <w:r w:rsidRPr="0010268B">
        <w:rPr>
          <w:color w:val="000000" w:themeColor="text1"/>
        </w:rPr>
        <w:t xml:space="preserve"> </w:t>
      </w:r>
    </w:p>
    <w:p w14:paraId="7AFE34E9" w14:textId="2E9D50A1" w:rsidR="009D3B76" w:rsidRPr="0010268B" w:rsidRDefault="00000000" w:rsidP="00F66145">
      <w:pPr>
        <w:shd w:val="clear" w:color="auto" w:fill="FFFFFF" w:themeFill="background1"/>
        <w:ind w:right="181"/>
        <w:rPr>
          <w:color w:val="000000" w:themeColor="text1"/>
        </w:rPr>
      </w:pPr>
      <w:r w:rsidRPr="0010268B">
        <w:rPr>
          <w:color w:val="000000" w:themeColor="text1"/>
        </w:rPr>
        <w:t xml:space="preserve">Persons eligible for membership in the club shall have been residents of Greensboro or vicinity for two years or less or have experienced a recent life change such </w:t>
      </w:r>
      <w:r w:rsidRPr="005A1F82">
        <w:rPr>
          <w:color w:val="000000" w:themeColor="text1"/>
          <w:shd w:val="clear" w:color="auto" w:fill="FFFFFF" w:themeFill="background1"/>
        </w:rPr>
        <w:t xml:space="preserve">as </w:t>
      </w:r>
      <w:r w:rsidR="005A1F82" w:rsidRPr="005A1F82">
        <w:rPr>
          <w:color w:val="000000" w:themeColor="text1"/>
          <w:shd w:val="clear" w:color="auto" w:fill="FFFFFF" w:themeFill="background1"/>
        </w:rPr>
        <w:t xml:space="preserve">but limited to: </w:t>
      </w:r>
      <w:r w:rsidRPr="005A1F82">
        <w:rPr>
          <w:color w:val="000000" w:themeColor="text1"/>
          <w:shd w:val="clear" w:color="auto" w:fill="FFFFFF" w:themeFill="background1"/>
        </w:rPr>
        <w:t>empty</w:t>
      </w:r>
      <w:r w:rsidRPr="0010268B">
        <w:rPr>
          <w:color w:val="000000" w:themeColor="text1"/>
        </w:rPr>
        <w:t xml:space="preserve"> nest, retirement, marriage, birth of a child, divorce, or death of a spouse. Active membership is for a maximum of ten years. However, those </w:t>
      </w:r>
      <w:r w:rsidRPr="005A1F82">
        <w:rPr>
          <w:color w:val="000000" w:themeColor="text1"/>
          <w:shd w:val="clear" w:color="auto" w:fill="FFFFFF" w:themeFill="background1"/>
        </w:rPr>
        <w:t>who joined</w:t>
      </w:r>
      <w:r w:rsidRPr="0010268B">
        <w:rPr>
          <w:color w:val="000000" w:themeColor="text1"/>
        </w:rPr>
        <w:t xml:space="preserve"> after January 1 and before June </w:t>
      </w:r>
      <w:r w:rsidRPr="005A1F82">
        <w:rPr>
          <w:color w:val="000000" w:themeColor="text1"/>
          <w:shd w:val="clear" w:color="auto" w:fill="FFFFFF" w:themeFill="background1"/>
        </w:rPr>
        <w:t>30 may retain Active Membership status</w:t>
      </w:r>
      <w:r w:rsidRPr="0010268B">
        <w:rPr>
          <w:color w:val="000000" w:themeColor="text1"/>
        </w:rPr>
        <w:t xml:space="preserve"> for that partial year in addition to the </w:t>
      </w:r>
      <w:r w:rsidR="00AC2239" w:rsidRPr="0010268B">
        <w:rPr>
          <w:color w:val="000000" w:themeColor="text1"/>
        </w:rPr>
        <w:t>ten-year</w:t>
      </w:r>
      <w:r w:rsidRPr="0010268B">
        <w:rPr>
          <w:color w:val="000000" w:themeColor="text1"/>
        </w:rPr>
        <w:t xml:space="preserve"> period.  </w:t>
      </w:r>
    </w:p>
    <w:p w14:paraId="6AA9DB0F" w14:textId="77777777" w:rsidR="00F66145" w:rsidRDefault="00000000" w:rsidP="005A1F82">
      <w:pPr>
        <w:shd w:val="clear" w:color="auto" w:fill="FFFFFF" w:themeFill="background1"/>
        <w:ind w:left="5" w:right="181" w:firstLine="0"/>
      </w:pPr>
      <w:r w:rsidRPr="0010268B">
        <w:t xml:space="preserve"> </w:t>
      </w:r>
      <w:r w:rsidR="005A1F82" w:rsidRPr="0010268B">
        <w:rPr>
          <w:rFonts w:cs="Arial"/>
          <w:b/>
        </w:rPr>
        <w:t>Section 2: Graduate Member</w:t>
      </w:r>
      <w:r w:rsidR="005A1F82" w:rsidRPr="0010268B">
        <w:t xml:space="preserve"> </w:t>
      </w:r>
    </w:p>
    <w:p w14:paraId="6CCE7069" w14:textId="77777777" w:rsidR="00F66145" w:rsidRPr="0010268B" w:rsidRDefault="00F66145" w:rsidP="00F66145">
      <w:pPr>
        <w:shd w:val="clear" w:color="auto" w:fill="FFFFFF" w:themeFill="background1"/>
        <w:ind w:left="5" w:right="181" w:firstLine="0"/>
      </w:pPr>
      <w:r w:rsidRPr="0010268B">
        <w:t>After completing ten years of Active membership, an Active member will become a Graduate member. Graduates retain all privileges of the club except holding elected</w:t>
      </w:r>
      <w:r>
        <w:t xml:space="preserve"> </w:t>
      </w:r>
      <w:r w:rsidRPr="0010268B">
        <w:t xml:space="preserve">office and serving as a Board member. </w:t>
      </w:r>
      <w:r w:rsidRPr="0010268B">
        <w:rPr>
          <w:rFonts w:ascii="Times New Roman" w:eastAsia="Times New Roman" w:hAnsi="Times New Roman"/>
        </w:rPr>
        <w:t xml:space="preserve"> </w:t>
      </w:r>
    </w:p>
    <w:p w14:paraId="0540D9F1" w14:textId="0EC56C7A" w:rsidR="009D3B76" w:rsidRPr="0010268B" w:rsidRDefault="009D3B76" w:rsidP="00F66145">
      <w:pPr>
        <w:shd w:val="clear" w:color="auto" w:fill="FFFFFF" w:themeFill="background1"/>
        <w:spacing w:after="257" w:line="259" w:lineRule="auto"/>
      </w:pPr>
    </w:p>
    <w:p w14:paraId="6480556B" w14:textId="5508EDEE" w:rsidR="009D3B76" w:rsidRPr="005A1F82" w:rsidRDefault="00000000" w:rsidP="005A1F82">
      <w:pPr>
        <w:shd w:val="clear" w:color="auto" w:fill="FFFFFF" w:themeFill="background1"/>
        <w:spacing w:after="264" w:line="252" w:lineRule="auto"/>
        <w:rPr>
          <w:color w:val="000000" w:themeColor="text1"/>
        </w:rPr>
      </w:pPr>
      <w:r w:rsidRPr="005A1F82">
        <w:rPr>
          <w:rFonts w:cs="Arial"/>
          <w:b/>
          <w:color w:val="000000" w:themeColor="text1"/>
        </w:rPr>
        <w:t xml:space="preserve">ARTICLE V – </w:t>
      </w:r>
      <w:r w:rsidRPr="00F66145">
        <w:rPr>
          <w:rFonts w:cs="Arial"/>
          <w:b/>
          <w:color w:val="000000" w:themeColor="text1"/>
          <w:shd w:val="clear" w:color="auto" w:fill="FFFFFF" w:themeFill="background1"/>
        </w:rPr>
        <w:t>GENERAL</w:t>
      </w:r>
      <w:r w:rsidRPr="005A1F82">
        <w:rPr>
          <w:rFonts w:cs="Arial"/>
          <w:b/>
          <w:color w:val="000000" w:themeColor="text1"/>
        </w:rPr>
        <w:t xml:space="preserve"> MEETINGS</w:t>
      </w:r>
      <w:r w:rsidRPr="005A1F82">
        <w:rPr>
          <w:color w:val="000000" w:themeColor="text1"/>
        </w:rPr>
        <w:t xml:space="preserve"> </w:t>
      </w:r>
      <w:r w:rsidRPr="005A1F82">
        <w:rPr>
          <w:rFonts w:ascii="Times New Roman" w:eastAsia="Times New Roman" w:hAnsi="Times New Roman"/>
          <w:color w:val="000000" w:themeColor="text1"/>
        </w:rPr>
        <w:t xml:space="preserve"> </w:t>
      </w:r>
    </w:p>
    <w:p w14:paraId="2A59E548" w14:textId="77777777" w:rsidR="009D3B76" w:rsidRPr="005A1F82" w:rsidRDefault="00000000" w:rsidP="005A1F82">
      <w:pPr>
        <w:shd w:val="clear" w:color="auto" w:fill="FFFFFF" w:themeFill="background1"/>
        <w:ind w:left="0" w:right="181"/>
        <w:rPr>
          <w:color w:val="000000" w:themeColor="text1"/>
        </w:rPr>
      </w:pPr>
      <w:r w:rsidRPr="00F66145">
        <w:rPr>
          <w:color w:val="000000" w:themeColor="text1"/>
          <w:shd w:val="clear" w:color="auto" w:fill="FFFFFF" w:themeFill="background1"/>
        </w:rPr>
        <w:t xml:space="preserve">General </w:t>
      </w:r>
      <w:r w:rsidRPr="005A1F82">
        <w:rPr>
          <w:color w:val="000000" w:themeColor="text1"/>
        </w:rPr>
        <w:t xml:space="preserve">Meetings shall be held on the fourth Thursday of each month unless otherwise specified </w:t>
      </w:r>
      <w:r w:rsidRPr="00F66145">
        <w:rPr>
          <w:color w:val="000000" w:themeColor="text1"/>
          <w:shd w:val="clear" w:color="auto" w:fill="FFFFFF" w:themeFill="background1"/>
        </w:rPr>
        <w:t xml:space="preserve">by the Board of Directors. </w:t>
      </w:r>
    </w:p>
    <w:p w14:paraId="55BDB4DA" w14:textId="77777777" w:rsidR="009D3B76" w:rsidRPr="0010268B" w:rsidRDefault="00000000" w:rsidP="005A1F82">
      <w:pPr>
        <w:shd w:val="clear" w:color="auto" w:fill="FFFFFF" w:themeFill="background1"/>
        <w:spacing w:after="265" w:line="259" w:lineRule="auto"/>
        <w:ind w:left="5" w:firstLine="0"/>
      </w:pPr>
      <w:r w:rsidRPr="0010268B">
        <w:rPr>
          <w:rFonts w:cs="Arial"/>
          <w:b/>
        </w:rPr>
        <w:t xml:space="preserve"> </w:t>
      </w:r>
    </w:p>
    <w:p w14:paraId="69CFE3CA" w14:textId="77777777" w:rsidR="009D3B76" w:rsidRPr="0010268B" w:rsidRDefault="00000000" w:rsidP="005A1F82">
      <w:pPr>
        <w:shd w:val="clear" w:color="auto" w:fill="FFFFFF" w:themeFill="background1"/>
        <w:spacing w:after="265" w:line="252" w:lineRule="auto"/>
      </w:pPr>
      <w:r w:rsidRPr="0010268B">
        <w:rPr>
          <w:rFonts w:cs="Arial"/>
          <w:b/>
        </w:rPr>
        <w:t xml:space="preserve">ARTICLE VI – Dues  </w:t>
      </w:r>
    </w:p>
    <w:p w14:paraId="676298FE" w14:textId="77777777" w:rsidR="009D3B76" w:rsidRPr="0010268B" w:rsidRDefault="00000000" w:rsidP="005A1F82">
      <w:pPr>
        <w:shd w:val="clear" w:color="auto" w:fill="FFFFFF" w:themeFill="background1"/>
        <w:spacing w:after="0"/>
        <w:ind w:left="0" w:right="181"/>
      </w:pPr>
      <w:r w:rsidRPr="0010268B">
        <w:t>Dues shall be $35 per club year (July 1- June 30) for each member. Dues will be collected from July 1– August 31</w:t>
      </w:r>
      <w:r w:rsidRPr="0010268B">
        <w:rPr>
          <w:vertAlign w:val="superscript"/>
        </w:rPr>
        <w:t xml:space="preserve"> </w:t>
      </w:r>
      <w:r w:rsidRPr="0010268B">
        <w:t xml:space="preserve">either online (with a small processing fee) or by check or cash.   </w:t>
      </w:r>
    </w:p>
    <w:p w14:paraId="4C943598" w14:textId="77777777" w:rsidR="009D3B76" w:rsidRPr="0010268B" w:rsidRDefault="00000000" w:rsidP="005A1F82">
      <w:pPr>
        <w:shd w:val="clear" w:color="auto" w:fill="FFFFFF" w:themeFill="background1"/>
        <w:spacing w:after="0"/>
        <w:ind w:left="0" w:right="181"/>
      </w:pPr>
      <w:r w:rsidRPr="0010268B">
        <w:t xml:space="preserve">Unpaid members will be removed from the club roster. If a former member wishes to be reinstated, a new application needs to be filled out, keeping in mind that following our IRS 501(c) (7) tax laws, a person applying for membership must have lived in the Greensboro area for less than two years, or have had a major life change within the past two years.   </w:t>
      </w:r>
    </w:p>
    <w:p w14:paraId="6CD8E294" w14:textId="77777777" w:rsidR="009D3B76" w:rsidRPr="0010268B" w:rsidRDefault="00000000" w:rsidP="005A1F82">
      <w:pPr>
        <w:shd w:val="clear" w:color="auto" w:fill="FFFFFF" w:themeFill="background1"/>
        <w:ind w:left="0" w:right="299"/>
      </w:pPr>
      <w:r w:rsidRPr="0010268B">
        <w:t xml:space="preserve"> Prospective members must pay dues no later than the second event they attend.   Any new member joining after January 1st, shall pay $20 dues for the balance of the club year.   </w:t>
      </w:r>
    </w:p>
    <w:p w14:paraId="57794A37" w14:textId="77777777" w:rsidR="009D3B76" w:rsidRPr="0010268B" w:rsidRDefault="00000000" w:rsidP="005A1F82">
      <w:pPr>
        <w:shd w:val="clear" w:color="auto" w:fill="FFFFFF" w:themeFill="background1"/>
        <w:spacing w:after="4" w:line="252" w:lineRule="auto"/>
      </w:pPr>
      <w:r w:rsidRPr="0010268B">
        <w:rPr>
          <w:rFonts w:cs="Arial"/>
          <w:b/>
        </w:rPr>
        <w:t>ARTICLE VII – ELECTED OFFICERS</w:t>
      </w:r>
      <w:r w:rsidRPr="0010268B">
        <w:t xml:space="preserve"> </w:t>
      </w:r>
    </w:p>
    <w:p w14:paraId="632102F5" w14:textId="77777777" w:rsidR="009D3B76" w:rsidRPr="0010268B" w:rsidRDefault="00000000" w:rsidP="005A1F82">
      <w:pPr>
        <w:shd w:val="clear" w:color="auto" w:fill="FFFFFF" w:themeFill="background1"/>
        <w:ind w:left="0" w:right="181"/>
      </w:pPr>
      <w:r w:rsidRPr="0010268B">
        <w:t>Officers of the Club shall be President, Vice President, Secretary, and Treasurer. All executive board members should familiarize themselves with Robert’s Rules of Order.</w:t>
      </w:r>
      <w:r w:rsidRPr="0010268B">
        <w:rPr>
          <w:rFonts w:ascii="Times New Roman" w:eastAsia="Times New Roman" w:hAnsi="Times New Roman"/>
        </w:rPr>
        <w:t xml:space="preserve"> </w:t>
      </w:r>
    </w:p>
    <w:p w14:paraId="047B6F30" w14:textId="77777777" w:rsidR="009D3B76" w:rsidRPr="0010268B" w:rsidRDefault="00000000" w:rsidP="005A1F82">
      <w:pPr>
        <w:shd w:val="clear" w:color="auto" w:fill="FFFFFF" w:themeFill="background1"/>
        <w:spacing w:after="265" w:line="252" w:lineRule="auto"/>
      </w:pPr>
      <w:r w:rsidRPr="0010268B">
        <w:rPr>
          <w:rFonts w:cs="Arial"/>
          <w:b/>
        </w:rPr>
        <w:t xml:space="preserve">ARTICLE VIII – ELECTIONS  </w:t>
      </w:r>
    </w:p>
    <w:p w14:paraId="0E65336C" w14:textId="77777777" w:rsidR="009D3B76" w:rsidRPr="0010268B" w:rsidRDefault="00000000" w:rsidP="005A1F82">
      <w:pPr>
        <w:shd w:val="clear" w:color="auto" w:fill="FFFFFF" w:themeFill="background1"/>
        <w:spacing w:after="4" w:line="252" w:lineRule="auto"/>
      </w:pPr>
      <w:r w:rsidRPr="0010268B">
        <w:rPr>
          <w:rFonts w:cs="Arial"/>
          <w:b/>
        </w:rPr>
        <w:t>Section 1:</w:t>
      </w:r>
      <w:r w:rsidRPr="0010268B">
        <w:rPr>
          <w:rFonts w:ascii="Times New Roman" w:eastAsia="Times New Roman" w:hAnsi="Times New Roman"/>
          <w:b/>
        </w:rPr>
        <w:t xml:space="preserve"> </w:t>
      </w:r>
      <w:r w:rsidRPr="0010268B">
        <w:t xml:space="preserve">                                                                                                                      </w:t>
      </w:r>
    </w:p>
    <w:p w14:paraId="4EAA6429" w14:textId="1FC1CC1E" w:rsidR="009D3B76" w:rsidRPr="007158EE" w:rsidRDefault="00000000" w:rsidP="005A1F82">
      <w:pPr>
        <w:shd w:val="clear" w:color="auto" w:fill="FFFFFF" w:themeFill="background1"/>
        <w:ind w:left="0" w:right="181"/>
        <w:rPr>
          <w:color w:val="000000" w:themeColor="text1"/>
        </w:rPr>
      </w:pPr>
      <w:r w:rsidRPr="007158EE">
        <w:rPr>
          <w:rFonts w:ascii="Calibri" w:eastAsia="Calibri" w:hAnsi="Calibri" w:cs="Calibri"/>
          <w:noProof/>
          <w:color w:val="000000" w:themeColor="text1"/>
          <w:sz w:val="22"/>
        </w:rPr>
        <mc:AlternateContent>
          <mc:Choice Requires="wpg">
            <w:drawing>
              <wp:anchor distT="0" distB="0" distL="114300" distR="114300" simplePos="0" relativeHeight="251662336" behindDoc="1" locked="0" layoutInCell="1" allowOverlap="1" wp14:anchorId="343D6B1D" wp14:editId="3343181E">
                <wp:simplePos x="0" y="0"/>
                <wp:positionH relativeFrom="column">
                  <wp:posOffset>3175</wp:posOffset>
                </wp:positionH>
                <wp:positionV relativeFrom="paragraph">
                  <wp:posOffset>522097</wp:posOffset>
                </wp:positionV>
                <wp:extent cx="5568379" cy="524256"/>
                <wp:effectExtent l="0" t="0" r="0" b="0"/>
                <wp:wrapNone/>
                <wp:docPr id="10205" name="Group 10205"/>
                <wp:cNvGraphicFramePr/>
                <a:graphic xmlns:a="http://schemas.openxmlformats.org/drawingml/2006/main">
                  <a:graphicData uri="http://schemas.microsoft.com/office/word/2010/wordprocessingGroup">
                    <wpg:wgp>
                      <wpg:cNvGrpSpPr/>
                      <wpg:grpSpPr>
                        <a:xfrm>
                          <a:off x="0" y="0"/>
                          <a:ext cx="5568379" cy="524256"/>
                          <a:chOff x="0" y="0"/>
                          <a:chExt cx="5568379" cy="524256"/>
                        </a:xfrm>
                      </wpg:grpSpPr>
                      <wps:wsp>
                        <wps:cNvPr id="11610" name="Shape 11610"/>
                        <wps:cNvSpPr/>
                        <wps:spPr>
                          <a:xfrm>
                            <a:off x="4716844" y="0"/>
                            <a:ext cx="851535" cy="174625"/>
                          </a:xfrm>
                          <a:custGeom>
                            <a:avLst/>
                            <a:gdLst/>
                            <a:ahLst/>
                            <a:cxnLst/>
                            <a:rect l="0" t="0" r="0" b="0"/>
                            <a:pathLst>
                              <a:path w="851535" h="174625">
                                <a:moveTo>
                                  <a:pt x="0" y="0"/>
                                </a:moveTo>
                                <a:lnTo>
                                  <a:pt x="851535" y="0"/>
                                </a:lnTo>
                                <a:lnTo>
                                  <a:pt x="851535" y="174625"/>
                                </a:lnTo>
                                <a:lnTo>
                                  <a:pt x="0" y="1746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11" name="Shape 11611"/>
                        <wps:cNvSpPr/>
                        <wps:spPr>
                          <a:xfrm>
                            <a:off x="0" y="174625"/>
                            <a:ext cx="4948936" cy="174625"/>
                          </a:xfrm>
                          <a:custGeom>
                            <a:avLst/>
                            <a:gdLst/>
                            <a:ahLst/>
                            <a:cxnLst/>
                            <a:rect l="0" t="0" r="0" b="0"/>
                            <a:pathLst>
                              <a:path w="4948936" h="174625">
                                <a:moveTo>
                                  <a:pt x="0" y="0"/>
                                </a:moveTo>
                                <a:lnTo>
                                  <a:pt x="4948936" y="0"/>
                                </a:lnTo>
                                <a:lnTo>
                                  <a:pt x="4948936" y="174625"/>
                                </a:lnTo>
                                <a:lnTo>
                                  <a:pt x="0" y="1746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12" name="Shape 11612"/>
                        <wps:cNvSpPr/>
                        <wps:spPr>
                          <a:xfrm>
                            <a:off x="0" y="349314"/>
                            <a:ext cx="1051560" cy="174942"/>
                          </a:xfrm>
                          <a:custGeom>
                            <a:avLst/>
                            <a:gdLst/>
                            <a:ahLst/>
                            <a:cxnLst/>
                            <a:rect l="0" t="0" r="0" b="0"/>
                            <a:pathLst>
                              <a:path w="1051560" h="174942">
                                <a:moveTo>
                                  <a:pt x="0" y="0"/>
                                </a:moveTo>
                                <a:lnTo>
                                  <a:pt x="1051560" y="0"/>
                                </a:lnTo>
                                <a:lnTo>
                                  <a:pt x="1051560" y="174942"/>
                                </a:lnTo>
                                <a:lnTo>
                                  <a:pt x="0" y="17494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205" style="width:438.455pt;height:41.28pt;position:absolute;z-index:-2147483585;mso-position-horizontal-relative:text;mso-position-horizontal:absolute;margin-left:0.25pt;mso-position-vertical-relative:text;margin-top:41.11pt;" coordsize="55683,5242">
                <v:shape id="Shape 11613" style="position:absolute;width:8515;height:1746;left:47168;top:0;" coordsize="851535,174625" path="m0,0l851535,0l851535,174625l0,174625l0,0">
                  <v:stroke weight="0pt" endcap="flat" joinstyle="miter" miterlimit="10" on="false" color="#000000" opacity="0"/>
                  <v:fill on="true" color="#ffff00"/>
                </v:shape>
                <v:shape id="Shape 11614" style="position:absolute;width:49489;height:1746;left:0;top:1746;" coordsize="4948936,174625" path="m0,0l4948936,0l4948936,174625l0,174625l0,0">
                  <v:stroke weight="0pt" endcap="flat" joinstyle="miter" miterlimit="10" on="false" color="#000000" opacity="0"/>
                  <v:fill on="true" color="#ffff00"/>
                </v:shape>
                <v:shape id="Shape 11615" style="position:absolute;width:10515;height:1749;left:0;top:3493;" coordsize="1051560,174942" path="m0,0l1051560,0l1051560,174942l0,174942l0,0">
                  <v:stroke weight="0pt" endcap="flat" joinstyle="miter" miterlimit="10" on="false" color="#000000" opacity="0"/>
                  <v:fill on="true" color="#ffff00"/>
                </v:shape>
              </v:group>
            </w:pict>
          </mc:Fallback>
        </mc:AlternateContent>
      </w:r>
      <w:r w:rsidRPr="007158EE">
        <w:rPr>
          <w:color w:val="000000" w:themeColor="text1"/>
        </w:rPr>
        <w:t xml:space="preserve">The President shall appoint a Nominating Committee of </w:t>
      </w:r>
      <w:r w:rsidRPr="007158EE">
        <w:rPr>
          <w:color w:val="000000" w:themeColor="text1"/>
          <w:shd w:val="clear" w:color="auto" w:fill="FFFFFF" w:themeFill="background1"/>
        </w:rPr>
        <w:t xml:space="preserve">five Active members. Between January and April at a regularly scheduled General Meeting/Special Event or by email 30 days prior to the vote, this Nominating Committee shall present to the club a list of </w:t>
      </w:r>
      <w:r w:rsidRPr="007158EE">
        <w:rPr>
          <w:color w:val="000000" w:themeColor="text1"/>
        </w:rPr>
        <w:t xml:space="preserve">nominations for the four officers defined in Article VII. The vote will occur at the next scheduled meeting or by email at least 30 days after the announcement. If more than one person is nominated for an office, the voting shall be by secret ballot. The Secretary will provide and distribute the ballots. The President shall appoint three members who shall immediately count, </w:t>
      </w:r>
      <w:r w:rsidR="00AC2239" w:rsidRPr="007158EE">
        <w:rPr>
          <w:color w:val="000000" w:themeColor="text1"/>
        </w:rPr>
        <w:t>tally,</w:t>
      </w:r>
      <w:r w:rsidRPr="007158EE">
        <w:rPr>
          <w:color w:val="000000" w:themeColor="text1"/>
        </w:rPr>
        <w:t xml:space="preserve"> and make </w:t>
      </w:r>
      <w:r w:rsidR="00AC2239">
        <w:rPr>
          <w:color w:val="000000" w:themeColor="text1"/>
        </w:rPr>
        <w:t xml:space="preserve">the </w:t>
      </w:r>
      <w:r w:rsidRPr="007158EE">
        <w:rPr>
          <w:color w:val="000000" w:themeColor="text1"/>
        </w:rPr>
        <w:t>results</w:t>
      </w:r>
      <w:r w:rsidR="00AC2239">
        <w:rPr>
          <w:color w:val="000000" w:themeColor="text1"/>
        </w:rPr>
        <w:t xml:space="preserve"> </w:t>
      </w:r>
      <w:r w:rsidRPr="007158EE">
        <w:rPr>
          <w:color w:val="000000" w:themeColor="text1"/>
        </w:rPr>
        <w:t xml:space="preserve">known. </w:t>
      </w:r>
    </w:p>
    <w:p w14:paraId="79D15700" w14:textId="77777777" w:rsidR="009D3B76" w:rsidRPr="0010268B" w:rsidRDefault="00000000" w:rsidP="005A1F82">
      <w:pPr>
        <w:shd w:val="clear" w:color="auto" w:fill="FFFFFF" w:themeFill="background1"/>
        <w:spacing w:after="255" w:line="259" w:lineRule="auto"/>
        <w:ind w:left="5" w:firstLine="0"/>
      </w:pPr>
      <w:r w:rsidRPr="0010268B">
        <w:t xml:space="preserve"> </w:t>
      </w:r>
      <w:r w:rsidRPr="0010268B">
        <w:rPr>
          <w:rFonts w:ascii="Times New Roman" w:eastAsia="Times New Roman" w:hAnsi="Times New Roman"/>
        </w:rPr>
        <w:t xml:space="preserve"> </w:t>
      </w:r>
    </w:p>
    <w:p w14:paraId="6F03A098" w14:textId="77777777" w:rsidR="009D3B76" w:rsidRPr="0010268B" w:rsidRDefault="00000000" w:rsidP="005A1F82">
      <w:pPr>
        <w:shd w:val="clear" w:color="auto" w:fill="FFFFFF" w:themeFill="background1"/>
        <w:spacing w:after="4" w:line="252" w:lineRule="auto"/>
      </w:pPr>
      <w:r w:rsidRPr="0010268B">
        <w:rPr>
          <w:rFonts w:cs="Arial"/>
          <w:b/>
        </w:rPr>
        <w:t>Section 2:</w:t>
      </w:r>
      <w:r w:rsidRPr="0010268B">
        <w:t xml:space="preserve"> </w:t>
      </w:r>
    </w:p>
    <w:p w14:paraId="0A1BBC0E" w14:textId="77777777" w:rsidR="009D3B76" w:rsidRPr="007158EE" w:rsidRDefault="00000000" w:rsidP="005A1F82">
      <w:pPr>
        <w:shd w:val="clear" w:color="auto" w:fill="FFFFFF" w:themeFill="background1"/>
        <w:ind w:left="0" w:right="181"/>
        <w:rPr>
          <w:color w:val="000000" w:themeColor="text1"/>
        </w:rPr>
      </w:pPr>
      <w:r w:rsidRPr="007158EE">
        <w:rPr>
          <w:color w:val="000000" w:themeColor="text1"/>
        </w:rPr>
        <w:t xml:space="preserve">The officers shall be elected by simple majority of those members present at the next scheduled General Meeting/Special Event </w:t>
      </w:r>
      <w:r w:rsidRPr="007158EE">
        <w:rPr>
          <w:color w:val="000000" w:themeColor="text1"/>
          <w:shd w:val="clear" w:color="auto" w:fill="FFFFFF" w:themeFill="background1"/>
        </w:rPr>
        <w:t xml:space="preserve">or online with a majority vote of the entire </w:t>
      </w:r>
      <w:r w:rsidRPr="00AC2239">
        <w:rPr>
          <w:color w:val="000000" w:themeColor="text1"/>
          <w:shd w:val="clear" w:color="auto" w:fill="FFFFFF" w:themeFill="background1"/>
        </w:rPr>
        <w:t>membershi</w:t>
      </w:r>
      <w:r w:rsidRPr="00AC2239">
        <w:rPr>
          <w:color w:val="000000" w:themeColor="text1"/>
        </w:rPr>
        <w:t>p.</w:t>
      </w:r>
      <w:r w:rsidRPr="007158EE">
        <w:rPr>
          <w:color w:val="000000" w:themeColor="text1"/>
        </w:rPr>
        <w:t xml:space="preserve"> </w:t>
      </w:r>
    </w:p>
    <w:p w14:paraId="650A1CC1" w14:textId="77777777" w:rsidR="009D3B76" w:rsidRPr="0010268B" w:rsidRDefault="00000000" w:rsidP="005A1F82">
      <w:pPr>
        <w:shd w:val="clear" w:color="auto" w:fill="FFFFFF" w:themeFill="background1"/>
        <w:spacing w:after="260" w:line="259" w:lineRule="auto"/>
        <w:ind w:left="5" w:firstLine="0"/>
      </w:pPr>
      <w:r w:rsidRPr="0010268B">
        <w:rPr>
          <w:color w:val="FF0000"/>
        </w:rPr>
        <w:lastRenderedPageBreak/>
        <w:t xml:space="preserve"> </w:t>
      </w:r>
    </w:p>
    <w:p w14:paraId="4FFE16BE" w14:textId="77777777" w:rsidR="009D3B76" w:rsidRPr="0010268B" w:rsidRDefault="00000000" w:rsidP="005A1F82">
      <w:pPr>
        <w:shd w:val="clear" w:color="auto" w:fill="FFFFFF" w:themeFill="background1"/>
        <w:spacing w:after="4" w:line="252" w:lineRule="auto"/>
      </w:pPr>
      <w:r w:rsidRPr="0010268B">
        <w:rPr>
          <w:rFonts w:cs="Arial"/>
          <w:b/>
        </w:rPr>
        <w:t xml:space="preserve">Section 3: </w:t>
      </w:r>
      <w:r w:rsidRPr="0010268B">
        <w:rPr>
          <w:rFonts w:ascii="Times New Roman" w:eastAsia="Times New Roman" w:hAnsi="Times New Roman"/>
        </w:rPr>
        <w:t xml:space="preserve">                                                                                                                                       </w:t>
      </w:r>
    </w:p>
    <w:p w14:paraId="61BB4FD0" w14:textId="77777777" w:rsidR="009D3B76" w:rsidRPr="0010268B" w:rsidRDefault="00000000" w:rsidP="005A1F82">
      <w:pPr>
        <w:shd w:val="clear" w:color="auto" w:fill="FFFFFF" w:themeFill="background1"/>
        <w:ind w:left="0" w:right="181"/>
      </w:pPr>
      <w:r w:rsidRPr="0010268B">
        <w:t xml:space="preserve">A vacancy in any office shall be filled by an Active member appointed by the President with the approval of the Board of Directors. If a vacancy occurs in the office of President, temporary or otherwise, such vacancy shall be filled by the Vice President. </w:t>
      </w:r>
      <w:r w:rsidRPr="0010268B">
        <w:rPr>
          <w:rFonts w:ascii="Times New Roman" w:eastAsia="Times New Roman" w:hAnsi="Times New Roman"/>
        </w:rPr>
        <w:t xml:space="preserve"> </w:t>
      </w:r>
    </w:p>
    <w:p w14:paraId="69F1C1C4" w14:textId="77777777" w:rsidR="009D3B76" w:rsidRPr="0010268B" w:rsidRDefault="00000000" w:rsidP="005A1F82">
      <w:pPr>
        <w:shd w:val="clear" w:color="auto" w:fill="FFFFFF" w:themeFill="background1"/>
        <w:spacing w:after="262" w:line="259" w:lineRule="auto"/>
        <w:ind w:left="5" w:firstLine="0"/>
      </w:pPr>
      <w:r w:rsidRPr="0010268B">
        <w:rPr>
          <w:rFonts w:cs="Arial"/>
          <w:b/>
        </w:rPr>
        <w:t xml:space="preserve"> </w:t>
      </w:r>
    </w:p>
    <w:p w14:paraId="7AA368EC" w14:textId="77777777" w:rsidR="009D3B76" w:rsidRPr="0010268B" w:rsidRDefault="00000000" w:rsidP="005A1F82">
      <w:pPr>
        <w:shd w:val="clear" w:color="auto" w:fill="FFFFFF" w:themeFill="background1"/>
        <w:spacing w:after="258" w:line="259" w:lineRule="auto"/>
        <w:ind w:left="5" w:firstLine="0"/>
      </w:pPr>
      <w:r w:rsidRPr="0010268B">
        <w:rPr>
          <w:rFonts w:cs="Arial"/>
          <w:b/>
        </w:rPr>
        <w:t xml:space="preserve"> </w:t>
      </w:r>
    </w:p>
    <w:p w14:paraId="69FD1513" w14:textId="77777777" w:rsidR="009D3B76" w:rsidRPr="0010268B" w:rsidRDefault="00000000" w:rsidP="005A1F82">
      <w:pPr>
        <w:shd w:val="clear" w:color="auto" w:fill="FFFFFF" w:themeFill="background1"/>
        <w:spacing w:after="264" w:line="252" w:lineRule="auto"/>
      </w:pPr>
      <w:r w:rsidRPr="0010268B">
        <w:rPr>
          <w:rFonts w:cs="Arial"/>
          <w:b/>
        </w:rPr>
        <w:t xml:space="preserve">ARTICLE IX – DUTIES OF OFFICERS: </w:t>
      </w:r>
      <w:r w:rsidRPr="0010268B">
        <w:rPr>
          <w:rFonts w:ascii="Times New Roman" w:eastAsia="Times New Roman" w:hAnsi="Times New Roman"/>
          <w:b/>
        </w:rPr>
        <w:t xml:space="preserve"> </w:t>
      </w:r>
    </w:p>
    <w:p w14:paraId="2D1E76F6" w14:textId="77777777" w:rsidR="009D3B76" w:rsidRPr="0010268B" w:rsidRDefault="00000000" w:rsidP="005A1F82">
      <w:pPr>
        <w:shd w:val="clear" w:color="auto" w:fill="FFFFFF" w:themeFill="background1"/>
        <w:spacing w:after="4" w:line="252" w:lineRule="auto"/>
      </w:pPr>
      <w:r w:rsidRPr="0010268B">
        <w:rPr>
          <w:rFonts w:cs="Arial"/>
          <w:b/>
        </w:rPr>
        <w:t>PRESIDENT:</w:t>
      </w:r>
      <w:r w:rsidRPr="0010268B">
        <w:t xml:space="preserve"> </w:t>
      </w:r>
    </w:p>
    <w:p w14:paraId="04C674EB" w14:textId="77777777" w:rsidR="009D3B76" w:rsidRPr="0010268B" w:rsidRDefault="00000000" w:rsidP="005A1F82">
      <w:pPr>
        <w:numPr>
          <w:ilvl w:val="0"/>
          <w:numId w:val="2"/>
        </w:numPr>
        <w:shd w:val="clear" w:color="auto" w:fill="FFFFFF" w:themeFill="background1"/>
        <w:ind w:right="181"/>
      </w:pPr>
      <w:r w:rsidRPr="0010268B">
        <w:t xml:space="preserve">The President shall preside over all meetings of the club and the meetings of the Board of Directors. The incumbent shall appoint the non-elected members of the Board of Directors, the members of the Nominating Committee, the members of the Finance Committee, and the chairpersons of any special committees. </w:t>
      </w:r>
      <w:r w:rsidRPr="0010268B">
        <w:rPr>
          <w:rFonts w:ascii="Times New Roman" w:eastAsia="Times New Roman" w:hAnsi="Times New Roman"/>
        </w:rPr>
        <w:t xml:space="preserve"> </w:t>
      </w:r>
    </w:p>
    <w:p w14:paraId="4C7FFBAA" w14:textId="77777777" w:rsidR="009D3B76" w:rsidRPr="0010268B" w:rsidRDefault="00000000" w:rsidP="005A1F82">
      <w:pPr>
        <w:numPr>
          <w:ilvl w:val="0"/>
          <w:numId w:val="2"/>
        </w:numPr>
        <w:shd w:val="clear" w:color="auto" w:fill="FFFFFF" w:themeFill="background1"/>
        <w:ind w:right="181"/>
      </w:pPr>
      <w:r w:rsidRPr="0010268B">
        <w:t xml:space="preserve">The President shall be an ex-officio member of all committees, except the Nominating Committee. </w:t>
      </w:r>
      <w:r w:rsidRPr="0010268B">
        <w:rPr>
          <w:rFonts w:ascii="Times New Roman" w:eastAsia="Times New Roman" w:hAnsi="Times New Roman"/>
        </w:rPr>
        <w:t xml:space="preserve"> </w:t>
      </w:r>
    </w:p>
    <w:p w14:paraId="2125B299" w14:textId="77777777" w:rsidR="007158EE" w:rsidRDefault="00000000" w:rsidP="005A1F82">
      <w:pPr>
        <w:numPr>
          <w:ilvl w:val="0"/>
          <w:numId w:val="2"/>
        </w:numPr>
        <w:shd w:val="clear" w:color="auto" w:fill="FFFFFF" w:themeFill="background1"/>
        <w:ind w:right="181"/>
      </w:pPr>
      <w:r w:rsidRPr="0010268B">
        <w:t xml:space="preserve">The President shall appoint the replacement for a vacated elected office with the approval of the Board of Directors. </w:t>
      </w:r>
    </w:p>
    <w:p w14:paraId="2044B4D5" w14:textId="77777777" w:rsidR="007158EE" w:rsidRPr="0010268B" w:rsidRDefault="007158EE" w:rsidP="007158EE">
      <w:pPr>
        <w:pStyle w:val="ListParagraph"/>
        <w:numPr>
          <w:ilvl w:val="0"/>
          <w:numId w:val="2"/>
        </w:numPr>
        <w:shd w:val="clear" w:color="auto" w:fill="FFFFFF" w:themeFill="background1"/>
        <w:ind w:right="181"/>
      </w:pPr>
      <w:r w:rsidRPr="0010268B">
        <w:t xml:space="preserve">The President will secure approval from the executive board on all club related decisions and business. </w:t>
      </w:r>
      <w:r w:rsidRPr="007158EE">
        <w:rPr>
          <w:rFonts w:cs="Arial"/>
          <w:b/>
        </w:rPr>
        <w:t xml:space="preserve"> </w:t>
      </w:r>
    </w:p>
    <w:p w14:paraId="747EB6BA" w14:textId="77777777" w:rsidR="007158EE" w:rsidRPr="0010268B" w:rsidRDefault="007158EE" w:rsidP="007158EE">
      <w:pPr>
        <w:pStyle w:val="ListParagraph"/>
        <w:numPr>
          <w:ilvl w:val="0"/>
          <w:numId w:val="2"/>
        </w:numPr>
        <w:shd w:val="clear" w:color="auto" w:fill="FFFFFF" w:themeFill="background1"/>
        <w:ind w:right="181"/>
      </w:pPr>
      <w:r w:rsidRPr="0010268B">
        <w:t xml:space="preserve">The President may sign checks to transact club business in the absence of the Treasurer. </w:t>
      </w:r>
      <w:r w:rsidRPr="007158EE">
        <w:rPr>
          <w:rFonts w:cs="Arial"/>
          <w:b/>
        </w:rPr>
        <w:t xml:space="preserve"> </w:t>
      </w:r>
    </w:p>
    <w:p w14:paraId="17E2EC17" w14:textId="77777777" w:rsidR="007158EE" w:rsidRPr="0010268B" w:rsidRDefault="007158EE" w:rsidP="007158EE">
      <w:pPr>
        <w:pStyle w:val="ListParagraph"/>
        <w:numPr>
          <w:ilvl w:val="0"/>
          <w:numId w:val="2"/>
        </w:numPr>
        <w:shd w:val="clear" w:color="auto" w:fill="FFFFFF" w:themeFill="background1"/>
        <w:ind w:right="181"/>
      </w:pPr>
      <w:r w:rsidRPr="007158EE">
        <w:rPr>
          <w:color w:val="000000" w:themeColor="text1"/>
          <w:shd w:val="clear" w:color="auto" w:fill="FFFFFF" w:themeFill="background1"/>
        </w:rPr>
        <w:t>The</w:t>
      </w:r>
      <w:r w:rsidRPr="007158EE">
        <w:rPr>
          <w:shd w:val="clear" w:color="auto" w:fill="FFFFFF" w:themeFill="background1"/>
        </w:rPr>
        <w:t xml:space="preserve"> </w:t>
      </w:r>
      <w:r w:rsidRPr="0010268B">
        <w:t xml:space="preserve">President shall appoint a committee to review financial records prepared by the Treasurer for an internal review at the end of the club’s fiscal year. </w:t>
      </w:r>
    </w:p>
    <w:p w14:paraId="29569E02" w14:textId="77777777" w:rsidR="007158EE" w:rsidRDefault="007158EE" w:rsidP="007158EE">
      <w:pPr>
        <w:numPr>
          <w:ilvl w:val="0"/>
          <w:numId w:val="2"/>
        </w:numPr>
        <w:shd w:val="clear" w:color="auto" w:fill="FFFFFF" w:themeFill="background1"/>
        <w:ind w:right="181"/>
      </w:pPr>
      <w:r w:rsidRPr="0010268B">
        <w:t>The President shall receive a free lifetime membership after</w:t>
      </w:r>
      <w:r>
        <w:t xml:space="preserve"> completing a term of office.</w:t>
      </w:r>
      <w:r w:rsidRPr="0010268B">
        <w:rPr>
          <w:rFonts w:ascii="Times New Roman" w:eastAsia="Times New Roman" w:hAnsi="Times New Roman"/>
        </w:rPr>
        <w:t xml:space="preserve"> </w:t>
      </w:r>
    </w:p>
    <w:p w14:paraId="57E2479A" w14:textId="0D3E47D6" w:rsidR="007158EE" w:rsidRPr="0010268B" w:rsidRDefault="007158EE" w:rsidP="007158EE">
      <w:pPr>
        <w:numPr>
          <w:ilvl w:val="0"/>
          <w:numId w:val="2"/>
        </w:numPr>
        <w:shd w:val="clear" w:color="auto" w:fill="FFFFFF" w:themeFill="background1"/>
        <w:ind w:right="181"/>
      </w:pPr>
      <w:r w:rsidRPr="007158EE">
        <w:rPr>
          <w:color w:val="000000" w:themeColor="text1"/>
          <w:shd w:val="clear" w:color="auto" w:fill="FFFFFF" w:themeFill="background1"/>
        </w:rPr>
        <w:t>An Immediate Past President shall serve on the Board of Directors as Advisor.</w:t>
      </w:r>
      <w:r w:rsidRPr="007158EE">
        <w:rPr>
          <w:color w:val="FF0000"/>
          <w:shd w:val="clear" w:color="auto" w:fill="FFFF00"/>
        </w:rPr>
        <w:t xml:space="preserve"> </w:t>
      </w:r>
      <w:r w:rsidRPr="0010268B">
        <w:t xml:space="preserve"> </w:t>
      </w:r>
    </w:p>
    <w:p w14:paraId="7669E77B" w14:textId="1D6E9DB6" w:rsidR="007158EE" w:rsidRPr="007158EE" w:rsidRDefault="007158EE" w:rsidP="005A1F82">
      <w:pPr>
        <w:numPr>
          <w:ilvl w:val="0"/>
          <w:numId w:val="2"/>
        </w:numPr>
        <w:shd w:val="clear" w:color="auto" w:fill="FFFFFF" w:themeFill="background1"/>
        <w:ind w:right="181"/>
        <w:rPr>
          <w:color w:val="000000" w:themeColor="text1"/>
        </w:rPr>
      </w:pPr>
      <w:r w:rsidRPr="007158EE">
        <w:rPr>
          <w:color w:val="000000" w:themeColor="text1"/>
        </w:rPr>
        <w:t xml:space="preserve">A Past President may serve as an appointed Board member or elected officer during her Active Membership as described in </w:t>
      </w:r>
      <w:r w:rsidRPr="007158EE">
        <w:rPr>
          <w:rFonts w:cs="Arial"/>
          <w:b/>
          <w:color w:val="000000" w:themeColor="text1"/>
        </w:rPr>
        <w:t>ARTICLE IV</w:t>
      </w:r>
      <w:r w:rsidR="00AC2239">
        <w:rPr>
          <w:rFonts w:cs="Arial"/>
          <w:b/>
          <w:color w:val="000000" w:themeColor="text1"/>
        </w:rPr>
        <w:t xml:space="preserve"> </w:t>
      </w:r>
      <w:r w:rsidRPr="007158EE">
        <w:rPr>
          <w:rFonts w:cs="Arial"/>
          <w:b/>
          <w:color w:val="000000" w:themeColor="text1"/>
        </w:rPr>
        <w:t>- MEMBERSHIP,</w:t>
      </w:r>
      <w:r w:rsidRPr="007158EE">
        <w:rPr>
          <w:color w:val="000000" w:themeColor="text1"/>
        </w:rPr>
        <w:t xml:space="preserve"> Section 1</w:t>
      </w:r>
      <w:r>
        <w:rPr>
          <w:color w:val="000000" w:themeColor="text1"/>
        </w:rPr>
        <w:t>.</w:t>
      </w:r>
    </w:p>
    <w:p w14:paraId="19A25E66" w14:textId="2EAD2763" w:rsidR="009D3B76" w:rsidRPr="0010268B" w:rsidRDefault="009D3B76" w:rsidP="005A1F82">
      <w:pPr>
        <w:shd w:val="clear" w:color="auto" w:fill="FFFFFF" w:themeFill="background1"/>
        <w:spacing w:after="257" w:line="259" w:lineRule="auto"/>
        <w:ind w:left="5" w:firstLine="0"/>
      </w:pPr>
    </w:p>
    <w:p w14:paraId="311FD9C9" w14:textId="106D2F12" w:rsidR="009D3B76" w:rsidRPr="0010268B" w:rsidRDefault="009D3B76" w:rsidP="005A1F82">
      <w:pPr>
        <w:shd w:val="clear" w:color="auto" w:fill="FFFFFF" w:themeFill="background1"/>
        <w:spacing w:after="263" w:line="259" w:lineRule="auto"/>
        <w:ind w:left="5" w:firstLine="0"/>
      </w:pPr>
    </w:p>
    <w:p w14:paraId="535DCA4C" w14:textId="2D14F40A" w:rsidR="009D3B76" w:rsidRPr="0010268B" w:rsidRDefault="009D3B76" w:rsidP="005A1F82">
      <w:pPr>
        <w:shd w:val="clear" w:color="auto" w:fill="FFFFFF" w:themeFill="background1"/>
        <w:ind w:left="0" w:right="181"/>
      </w:pPr>
    </w:p>
    <w:p w14:paraId="2470A395" w14:textId="6038ABF4" w:rsidR="009D3B76" w:rsidRPr="0010268B" w:rsidRDefault="009D3B76" w:rsidP="005A1F82">
      <w:pPr>
        <w:shd w:val="clear" w:color="auto" w:fill="FFFFFF" w:themeFill="background1"/>
        <w:spacing w:after="0" w:line="259" w:lineRule="auto"/>
        <w:ind w:left="5" w:firstLine="0"/>
      </w:pPr>
    </w:p>
    <w:p w14:paraId="10405AA2" w14:textId="77777777" w:rsidR="009D3B76" w:rsidRPr="0010268B" w:rsidRDefault="00000000" w:rsidP="005A1F82">
      <w:pPr>
        <w:shd w:val="clear" w:color="auto" w:fill="FFFFFF" w:themeFill="background1"/>
        <w:spacing w:after="0" w:line="259" w:lineRule="auto"/>
        <w:ind w:left="5" w:firstLine="0"/>
      </w:pPr>
      <w:r w:rsidRPr="0010268B">
        <w:rPr>
          <w:color w:val="FF0000"/>
        </w:rPr>
        <w:t xml:space="preserve"> </w:t>
      </w:r>
    </w:p>
    <w:p w14:paraId="0FE1A19E" w14:textId="77777777" w:rsidR="009D3B76" w:rsidRPr="0010268B" w:rsidRDefault="00000000" w:rsidP="005A1F82">
      <w:pPr>
        <w:shd w:val="clear" w:color="auto" w:fill="FFFFFF" w:themeFill="background1"/>
        <w:spacing w:after="265" w:line="252" w:lineRule="auto"/>
      </w:pPr>
      <w:r w:rsidRPr="0010268B">
        <w:rPr>
          <w:rFonts w:cs="Arial"/>
          <w:b/>
        </w:rPr>
        <w:t xml:space="preserve">VICE PRESIDENT: </w:t>
      </w:r>
      <w:r w:rsidRPr="0010268B">
        <w:t xml:space="preserve"> </w:t>
      </w:r>
    </w:p>
    <w:p w14:paraId="5E01D6AE" w14:textId="77777777" w:rsidR="009D3B76" w:rsidRPr="0010268B" w:rsidRDefault="00000000" w:rsidP="005A1F82">
      <w:pPr>
        <w:numPr>
          <w:ilvl w:val="0"/>
          <w:numId w:val="5"/>
        </w:numPr>
        <w:shd w:val="clear" w:color="auto" w:fill="FFFFFF" w:themeFill="background1"/>
        <w:ind w:right="181"/>
      </w:pPr>
      <w:r w:rsidRPr="0010268B">
        <w:t xml:space="preserve">The Vice President shall perform </w:t>
      </w:r>
      <w:proofErr w:type="gramStart"/>
      <w:r w:rsidRPr="0010268B">
        <w:t>any and all</w:t>
      </w:r>
      <w:proofErr w:type="gramEnd"/>
      <w:r w:rsidRPr="0010268B">
        <w:t xml:space="preserve"> of the duties of the President during the absence or disability of the President. </w:t>
      </w:r>
      <w:r w:rsidRPr="0010268B">
        <w:rPr>
          <w:rFonts w:ascii="Times New Roman" w:eastAsia="Times New Roman" w:hAnsi="Times New Roman"/>
        </w:rPr>
        <w:t xml:space="preserve"> </w:t>
      </w:r>
    </w:p>
    <w:p w14:paraId="5D3E4B40" w14:textId="77777777" w:rsidR="00D52660" w:rsidRDefault="00000000" w:rsidP="005A1F82">
      <w:pPr>
        <w:numPr>
          <w:ilvl w:val="0"/>
          <w:numId w:val="5"/>
        </w:numPr>
        <w:shd w:val="clear" w:color="auto" w:fill="FFFFFF" w:themeFill="background1"/>
        <w:ind w:right="181"/>
      </w:pPr>
      <w:r w:rsidRPr="0010268B">
        <w:t xml:space="preserve">The Vice President shall serve as the coordinator of the Interest Groups and liaison to the Board of Directors. </w:t>
      </w:r>
    </w:p>
    <w:p w14:paraId="6192BC4B" w14:textId="40BDF1C3" w:rsidR="00D52660" w:rsidRDefault="00D52660" w:rsidP="005A1F82">
      <w:pPr>
        <w:numPr>
          <w:ilvl w:val="0"/>
          <w:numId w:val="5"/>
        </w:numPr>
        <w:shd w:val="clear" w:color="auto" w:fill="FFFFFF" w:themeFill="background1"/>
        <w:ind w:right="181"/>
      </w:pPr>
      <w:r>
        <w:t>The Vice President shall maintain a current updated copy of the bylaws and be responsible for presenting any necessary changes in the bylaws to the general membership.</w:t>
      </w:r>
    </w:p>
    <w:p w14:paraId="36E1B89B" w14:textId="77777777" w:rsidR="00D52660" w:rsidRPr="00D52660" w:rsidRDefault="00D52660" w:rsidP="005A1F82">
      <w:pPr>
        <w:numPr>
          <w:ilvl w:val="0"/>
          <w:numId w:val="5"/>
        </w:numPr>
        <w:shd w:val="clear" w:color="auto" w:fill="FFFFFF" w:themeFill="background1"/>
        <w:ind w:right="181"/>
      </w:pPr>
      <w:r w:rsidRPr="0010268B">
        <w:t xml:space="preserve">The Vice President shall arrange for the </w:t>
      </w:r>
      <w:r w:rsidRPr="00D52660">
        <w:rPr>
          <w:color w:val="000000" w:themeColor="text1"/>
          <w:shd w:val="clear" w:color="auto" w:fill="FFFFFF" w:themeFill="background1"/>
        </w:rPr>
        <w:t xml:space="preserve">Transition Luncheon. </w:t>
      </w:r>
    </w:p>
    <w:p w14:paraId="32340AB4" w14:textId="6C108A28" w:rsidR="00D52660" w:rsidRPr="00D52660" w:rsidRDefault="00D52660" w:rsidP="005A1F82">
      <w:pPr>
        <w:numPr>
          <w:ilvl w:val="0"/>
          <w:numId w:val="5"/>
        </w:numPr>
        <w:shd w:val="clear" w:color="auto" w:fill="FFFFFF" w:themeFill="background1"/>
        <w:ind w:right="181"/>
      </w:pPr>
      <w:r>
        <w:t>If a vacancy occurs in the office of the President, the Vice President automatically becomes President.</w:t>
      </w:r>
    </w:p>
    <w:p w14:paraId="60EA5ABD" w14:textId="34BFC788" w:rsidR="009D3B76" w:rsidRPr="0010268B" w:rsidRDefault="00000000" w:rsidP="00D52660">
      <w:pPr>
        <w:shd w:val="clear" w:color="auto" w:fill="FFFFFF" w:themeFill="background1"/>
        <w:spacing w:after="0" w:line="259" w:lineRule="auto"/>
        <w:ind w:left="0" w:right="354" w:firstLine="0"/>
      </w:pPr>
      <w:r w:rsidRPr="0010268B">
        <w:rPr>
          <w:color w:val="FF0000"/>
        </w:rPr>
        <w:t xml:space="preserve">     </w:t>
      </w:r>
    </w:p>
    <w:p w14:paraId="19A7E732" w14:textId="77777777" w:rsidR="009D3B76" w:rsidRPr="0010268B" w:rsidRDefault="00000000" w:rsidP="005A1F82">
      <w:pPr>
        <w:shd w:val="clear" w:color="auto" w:fill="FFFFFF" w:themeFill="background1"/>
        <w:spacing w:after="4" w:line="252" w:lineRule="auto"/>
      </w:pPr>
      <w:r w:rsidRPr="0010268B">
        <w:rPr>
          <w:rFonts w:cs="Arial"/>
          <w:b/>
        </w:rPr>
        <w:t xml:space="preserve">SECRETARY: </w:t>
      </w:r>
      <w:r w:rsidRPr="0010268B">
        <w:rPr>
          <w:rFonts w:ascii="Times New Roman" w:eastAsia="Times New Roman" w:hAnsi="Times New Roman"/>
          <w:b/>
        </w:rPr>
        <w:t xml:space="preserve"> </w:t>
      </w:r>
    </w:p>
    <w:p w14:paraId="595D172B" w14:textId="77777777" w:rsidR="009D3B76" w:rsidRPr="0010268B" w:rsidRDefault="00000000" w:rsidP="005A1F82">
      <w:pPr>
        <w:shd w:val="clear" w:color="auto" w:fill="FFFFFF" w:themeFill="background1"/>
        <w:ind w:left="0" w:right="181"/>
      </w:pPr>
      <w:r w:rsidRPr="0010268B">
        <w:t xml:space="preserve">The Secretary shall keep minutes of all meetings and shall attend to all correspondence deemed necessary by the Executive Board. </w:t>
      </w:r>
      <w:r w:rsidRPr="0010268B">
        <w:rPr>
          <w:rFonts w:ascii="Times New Roman" w:eastAsia="Times New Roman" w:hAnsi="Times New Roman"/>
        </w:rPr>
        <w:t xml:space="preserve"> </w:t>
      </w:r>
    </w:p>
    <w:p w14:paraId="634EBAB0" w14:textId="77777777" w:rsidR="009D3B76" w:rsidRPr="0010268B" w:rsidRDefault="00000000" w:rsidP="005A1F82">
      <w:pPr>
        <w:shd w:val="clear" w:color="auto" w:fill="FFFFFF" w:themeFill="background1"/>
        <w:spacing w:after="269" w:line="252" w:lineRule="auto"/>
      </w:pPr>
      <w:r w:rsidRPr="0010268B">
        <w:rPr>
          <w:rFonts w:cs="Arial"/>
          <w:b/>
        </w:rPr>
        <w:t xml:space="preserve">TREASURER: </w:t>
      </w:r>
      <w:r w:rsidRPr="0010268B">
        <w:rPr>
          <w:rFonts w:ascii="Times New Roman" w:eastAsia="Times New Roman" w:hAnsi="Times New Roman"/>
          <w:b/>
        </w:rPr>
        <w:t xml:space="preserve"> </w:t>
      </w:r>
    </w:p>
    <w:p w14:paraId="5E5CEB9F" w14:textId="77777777" w:rsidR="009D3B76" w:rsidRPr="0010268B" w:rsidRDefault="00000000" w:rsidP="005A1F82">
      <w:pPr>
        <w:numPr>
          <w:ilvl w:val="0"/>
          <w:numId w:val="6"/>
        </w:numPr>
        <w:shd w:val="clear" w:color="auto" w:fill="FFFFFF" w:themeFill="background1"/>
        <w:spacing w:after="11"/>
        <w:ind w:right="181" w:hanging="265"/>
      </w:pPr>
      <w:r w:rsidRPr="0010268B">
        <w:t xml:space="preserve">The Treasurer shall keep clear and accurate accounts. </w:t>
      </w:r>
    </w:p>
    <w:p w14:paraId="2DC80C01" w14:textId="77777777" w:rsidR="009D3B76" w:rsidRPr="0010268B" w:rsidRDefault="00000000" w:rsidP="005A1F82">
      <w:pPr>
        <w:numPr>
          <w:ilvl w:val="0"/>
          <w:numId w:val="6"/>
        </w:numPr>
        <w:shd w:val="clear" w:color="auto" w:fill="FFFFFF" w:themeFill="background1"/>
        <w:spacing w:after="11"/>
        <w:ind w:right="181" w:hanging="265"/>
      </w:pPr>
      <w:r w:rsidRPr="0010268B">
        <w:t xml:space="preserve">The Treasurer is responsible for all financial receipts and disbursements. </w:t>
      </w:r>
    </w:p>
    <w:p w14:paraId="6E8142A6" w14:textId="77777777" w:rsidR="009D3B76" w:rsidRPr="0010268B" w:rsidRDefault="00000000" w:rsidP="005A1F82">
      <w:pPr>
        <w:numPr>
          <w:ilvl w:val="0"/>
          <w:numId w:val="6"/>
        </w:numPr>
        <w:shd w:val="clear" w:color="auto" w:fill="FFFFFF" w:themeFill="background1"/>
        <w:spacing w:after="0"/>
        <w:ind w:right="181" w:hanging="265"/>
      </w:pPr>
      <w:r w:rsidRPr="0010268B">
        <w:t xml:space="preserve">The Treasurer will be chairperson of the Finance Committee which is responsible for preparing a budget at the beginning of the fiscal year. </w:t>
      </w:r>
    </w:p>
    <w:p w14:paraId="1EF9C544" w14:textId="77777777" w:rsidR="00D52660" w:rsidRDefault="00000000" w:rsidP="00D52660">
      <w:pPr>
        <w:numPr>
          <w:ilvl w:val="0"/>
          <w:numId w:val="6"/>
        </w:numPr>
        <w:shd w:val="clear" w:color="auto" w:fill="FFFFFF" w:themeFill="background1"/>
        <w:ind w:right="181" w:hanging="265"/>
      </w:pPr>
      <w:r w:rsidRPr="0010268B">
        <w:t xml:space="preserve">The Treasurer will present this proposed budget to the Board of Directors for approval </w:t>
      </w:r>
      <w:r w:rsidR="00D52660" w:rsidRPr="00D52660">
        <w:rPr>
          <w:color w:val="000000" w:themeColor="text1"/>
          <w:shd w:val="clear" w:color="auto" w:fill="FFFFFF" w:themeFill="background1"/>
        </w:rPr>
        <w:t>by</w:t>
      </w:r>
      <w:r w:rsidRPr="0010268B">
        <w:t xml:space="preserve"> the September meeting. </w:t>
      </w:r>
    </w:p>
    <w:p w14:paraId="7E93EA15" w14:textId="542EB59A" w:rsidR="009D3B76" w:rsidRPr="0010268B" w:rsidRDefault="00000000" w:rsidP="00D52660">
      <w:pPr>
        <w:numPr>
          <w:ilvl w:val="0"/>
          <w:numId w:val="6"/>
        </w:numPr>
        <w:shd w:val="clear" w:color="auto" w:fill="FFFFFF" w:themeFill="background1"/>
        <w:ind w:right="181" w:hanging="265"/>
      </w:pPr>
      <w:r w:rsidRPr="0010268B">
        <w:t xml:space="preserve">Upon request, financial statements will be presented to the Board of Directors and the general membership. </w:t>
      </w:r>
    </w:p>
    <w:p w14:paraId="0B881C25" w14:textId="77777777" w:rsidR="009D3B76" w:rsidRPr="0010268B" w:rsidRDefault="00000000" w:rsidP="005A1F82">
      <w:pPr>
        <w:numPr>
          <w:ilvl w:val="0"/>
          <w:numId w:val="6"/>
        </w:numPr>
        <w:shd w:val="clear" w:color="auto" w:fill="FFFFFF" w:themeFill="background1"/>
        <w:ind w:right="181" w:hanging="265"/>
      </w:pPr>
      <w:r w:rsidRPr="0010268B">
        <w:t xml:space="preserve">The Treasurer shall prepare and submit the financial records for an internal review which will be performed by a committee appointed by the President. The internal review is to be completed no later than 30 days after the end of the club’s fiscal year. </w:t>
      </w:r>
      <w:r w:rsidRPr="0010268B">
        <w:rPr>
          <w:rFonts w:ascii="Times New Roman" w:eastAsia="Times New Roman" w:hAnsi="Times New Roman"/>
        </w:rPr>
        <w:t xml:space="preserve"> </w:t>
      </w:r>
    </w:p>
    <w:p w14:paraId="7FAC7C4C" w14:textId="77777777" w:rsidR="009D3B76" w:rsidRPr="0010268B" w:rsidRDefault="00000000" w:rsidP="005A1F82">
      <w:pPr>
        <w:shd w:val="clear" w:color="auto" w:fill="FFFFFF" w:themeFill="background1"/>
        <w:spacing w:after="269" w:line="252" w:lineRule="auto"/>
      </w:pPr>
      <w:r w:rsidRPr="0010268B">
        <w:rPr>
          <w:rFonts w:cs="Arial"/>
          <w:b/>
        </w:rPr>
        <w:t xml:space="preserve">ARTICLE X – BOARD OF DIRECTORS </w:t>
      </w:r>
      <w:r w:rsidRPr="0010268B">
        <w:rPr>
          <w:rFonts w:ascii="Times New Roman" w:eastAsia="Times New Roman" w:hAnsi="Times New Roman"/>
          <w:b/>
        </w:rPr>
        <w:t xml:space="preserve"> </w:t>
      </w:r>
    </w:p>
    <w:p w14:paraId="17BF532A" w14:textId="0D55C6E3" w:rsidR="009D3B76" w:rsidRDefault="00000000" w:rsidP="005A1F82">
      <w:pPr>
        <w:shd w:val="clear" w:color="auto" w:fill="FFFFFF" w:themeFill="background1"/>
        <w:spacing w:after="0" w:line="259" w:lineRule="auto"/>
        <w:ind w:left="0"/>
        <w:rPr>
          <w:rFonts w:cs="Arial"/>
          <w:b/>
        </w:rPr>
      </w:pPr>
      <w:r w:rsidRPr="0010268B">
        <w:rPr>
          <w:rFonts w:cs="Arial"/>
          <w:b/>
        </w:rPr>
        <w:t xml:space="preserve">Section 1: </w:t>
      </w:r>
    </w:p>
    <w:p w14:paraId="0F19EAD6" w14:textId="77777777" w:rsidR="009550CA" w:rsidRDefault="009550CA" w:rsidP="005A1F82">
      <w:pPr>
        <w:shd w:val="clear" w:color="auto" w:fill="FFFFFF" w:themeFill="background1"/>
        <w:spacing w:after="0" w:line="259" w:lineRule="auto"/>
        <w:ind w:left="0"/>
        <w:rPr>
          <w:rFonts w:cs="Arial"/>
          <w:b/>
        </w:rPr>
      </w:pPr>
    </w:p>
    <w:p w14:paraId="28C858C3" w14:textId="77777777" w:rsidR="009550CA" w:rsidRPr="0010268B" w:rsidRDefault="009550CA" w:rsidP="005A1F82">
      <w:pPr>
        <w:shd w:val="clear" w:color="auto" w:fill="FFFFFF" w:themeFill="background1"/>
        <w:spacing w:after="0" w:line="259" w:lineRule="auto"/>
        <w:ind w:left="0"/>
      </w:pPr>
    </w:p>
    <w:p w14:paraId="21E626DC" w14:textId="77777777" w:rsidR="009D3B76" w:rsidRPr="009550CA" w:rsidRDefault="00000000" w:rsidP="009550CA">
      <w:pPr>
        <w:shd w:val="clear" w:color="auto" w:fill="FFFFFF" w:themeFill="background1"/>
        <w:spacing w:after="0"/>
        <w:ind w:left="5" w:right="181" w:firstLine="0"/>
        <w:rPr>
          <w:color w:val="000000" w:themeColor="text1"/>
        </w:rPr>
      </w:pPr>
      <w:r w:rsidRPr="009550CA">
        <w:rPr>
          <w:rFonts w:ascii="Calibri" w:eastAsia="Calibri" w:hAnsi="Calibri" w:cs="Calibri"/>
          <w:noProof/>
          <w:color w:val="000000" w:themeColor="text1"/>
          <w:sz w:val="22"/>
        </w:rPr>
        <mc:AlternateContent>
          <mc:Choice Requires="wpg">
            <w:drawing>
              <wp:anchor distT="0" distB="0" distL="114300" distR="114300" simplePos="0" relativeHeight="251667456" behindDoc="1" locked="0" layoutInCell="1" allowOverlap="1" wp14:anchorId="4A94B356" wp14:editId="45B0D5C4">
                <wp:simplePos x="0" y="0"/>
                <wp:positionH relativeFrom="column">
                  <wp:posOffset>3175</wp:posOffset>
                </wp:positionH>
                <wp:positionV relativeFrom="paragraph">
                  <wp:posOffset>169672</wp:posOffset>
                </wp:positionV>
                <wp:extent cx="5822379" cy="527050"/>
                <wp:effectExtent l="0" t="0" r="0" b="0"/>
                <wp:wrapNone/>
                <wp:docPr id="10001" name="Group 10001"/>
                <wp:cNvGraphicFramePr/>
                <a:graphic xmlns:a="http://schemas.openxmlformats.org/drawingml/2006/main">
                  <a:graphicData uri="http://schemas.microsoft.com/office/word/2010/wordprocessingGroup">
                    <wpg:wgp>
                      <wpg:cNvGrpSpPr/>
                      <wpg:grpSpPr>
                        <a:xfrm>
                          <a:off x="0" y="0"/>
                          <a:ext cx="5822379" cy="527050"/>
                          <a:chOff x="0" y="0"/>
                          <a:chExt cx="5822379" cy="527050"/>
                        </a:xfrm>
                      </wpg:grpSpPr>
                      <wps:wsp>
                        <wps:cNvPr id="11674" name="Shape 11674"/>
                        <wps:cNvSpPr/>
                        <wps:spPr>
                          <a:xfrm>
                            <a:off x="4720019" y="0"/>
                            <a:ext cx="1102360" cy="174625"/>
                          </a:xfrm>
                          <a:custGeom>
                            <a:avLst/>
                            <a:gdLst/>
                            <a:ahLst/>
                            <a:cxnLst/>
                            <a:rect l="0" t="0" r="0" b="0"/>
                            <a:pathLst>
                              <a:path w="1102360" h="174625">
                                <a:moveTo>
                                  <a:pt x="0" y="0"/>
                                </a:moveTo>
                                <a:lnTo>
                                  <a:pt x="1102360" y="0"/>
                                </a:lnTo>
                                <a:lnTo>
                                  <a:pt x="1102360" y="174625"/>
                                </a:lnTo>
                                <a:lnTo>
                                  <a:pt x="0" y="1746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75" name="Shape 11675"/>
                        <wps:cNvSpPr/>
                        <wps:spPr>
                          <a:xfrm>
                            <a:off x="0" y="174625"/>
                            <a:ext cx="5654041" cy="174625"/>
                          </a:xfrm>
                          <a:custGeom>
                            <a:avLst/>
                            <a:gdLst/>
                            <a:ahLst/>
                            <a:cxnLst/>
                            <a:rect l="0" t="0" r="0" b="0"/>
                            <a:pathLst>
                              <a:path w="5654041" h="174625">
                                <a:moveTo>
                                  <a:pt x="0" y="0"/>
                                </a:moveTo>
                                <a:lnTo>
                                  <a:pt x="5654041" y="0"/>
                                </a:lnTo>
                                <a:lnTo>
                                  <a:pt x="5654041" y="174625"/>
                                </a:lnTo>
                                <a:lnTo>
                                  <a:pt x="0" y="1746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1676" name="Shape 11676"/>
                        <wps:cNvSpPr/>
                        <wps:spPr>
                          <a:xfrm>
                            <a:off x="0" y="349250"/>
                            <a:ext cx="1435735" cy="177800"/>
                          </a:xfrm>
                          <a:custGeom>
                            <a:avLst/>
                            <a:gdLst/>
                            <a:ahLst/>
                            <a:cxnLst/>
                            <a:rect l="0" t="0" r="0" b="0"/>
                            <a:pathLst>
                              <a:path w="1435735" h="177800">
                                <a:moveTo>
                                  <a:pt x="0" y="0"/>
                                </a:moveTo>
                                <a:lnTo>
                                  <a:pt x="1435735" y="0"/>
                                </a:lnTo>
                                <a:lnTo>
                                  <a:pt x="1435735" y="177800"/>
                                </a:lnTo>
                                <a:lnTo>
                                  <a:pt x="0" y="1778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0001" style="width:458.455pt;height:41.5pt;position:absolute;z-index:-2147483576;mso-position-horizontal-relative:text;mso-position-horizontal:absolute;margin-left:0.25pt;mso-position-vertical-relative:text;margin-top:13.36pt;" coordsize="58223,5270">
                <v:shape id="Shape 11677" style="position:absolute;width:11023;height:1746;left:47200;top:0;" coordsize="1102360,174625" path="m0,0l1102360,0l1102360,174625l0,174625l0,0">
                  <v:stroke weight="0pt" endcap="flat" joinstyle="miter" miterlimit="10" on="false" color="#000000" opacity="0"/>
                  <v:fill on="true" color="#ffff00"/>
                </v:shape>
                <v:shape id="Shape 11678" style="position:absolute;width:56540;height:1746;left:0;top:1746;" coordsize="5654041,174625" path="m0,0l5654041,0l5654041,174625l0,174625l0,0">
                  <v:stroke weight="0pt" endcap="flat" joinstyle="miter" miterlimit="10" on="false" color="#000000" opacity="0"/>
                  <v:fill on="true" color="#ffff00"/>
                </v:shape>
                <v:shape id="Shape 11679" style="position:absolute;width:14357;height:1778;left:0;top:3492;" coordsize="1435735,177800" path="m0,0l1435735,0l1435735,177800l0,177800l0,0">
                  <v:stroke weight="0pt" endcap="flat" joinstyle="miter" miterlimit="10" on="false" color="#000000" opacity="0"/>
                  <v:fill on="true" color="#ffff00"/>
                </v:shape>
              </v:group>
            </w:pict>
          </mc:Fallback>
        </mc:AlternateContent>
      </w:r>
      <w:r w:rsidRPr="009550CA">
        <w:rPr>
          <w:color w:val="000000" w:themeColor="text1"/>
        </w:rPr>
        <w:t xml:space="preserve">The Board of Directors, composed of the elected officers, the immediate Past President, and appointed committee chairpersons, shall have monthly meetings. If Interest Group chairpersons desire to attend the monthly meeting, they are encouraged to do so as non-voting members.  </w:t>
      </w:r>
    </w:p>
    <w:p w14:paraId="156D8D08" w14:textId="77777777" w:rsidR="009D3B76" w:rsidRPr="0010268B" w:rsidRDefault="00000000" w:rsidP="005A1F82">
      <w:pPr>
        <w:shd w:val="clear" w:color="auto" w:fill="FFFFFF" w:themeFill="background1"/>
        <w:spacing w:after="257" w:line="259" w:lineRule="auto"/>
        <w:ind w:left="5" w:firstLine="0"/>
      </w:pPr>
      <w:r w:rsidRPr="0010268B">
        <w:rPr>
          <w:rFonts w:cs="Arial"/>
          <w:b/>
        </w:rPr>
        <w:t xml:space="preserve"> </w:t>
      </w:r>
    </w:p>
    <w:p w14:paraId="26C82DD8" w14:textId="77777777" w:rsidR="009D3B76" w:rsidRPr="0010268B" w:rsidRDefault="00000000" w:rsidP="005A1F82">
      <w:pPr>
        <w:shd w:val="clear" w:color="auto" w:fill="FFFFFF" w:themeFill="background1"/>
        <w:spacing w:after="4" w:line="252" w:lineRule="auto"/>
      </w:pPr>
      <w:r w:rsidRPr="0010268B">
        <w:rPr>
          <w:rFonts w:cs="Arial"/>
          <w:b/>
        </w:rPr>
        <w:t xml:space="preserve">Section 2: </w:t>
      </w:r>
    </w:p>
    <w:p w14:paraId="1AD8BA00" w14:textId="6EB72141" w:rsidR="009D3B76" w:rsidRPr="0010268B" w:rsidRDefault="00000000" w:rsidP="009550CA">
      <w:pPr>
        <w:shd w:val="clear" w:color="auto" w:fill="FFFFFF" w:themeFill="background1"/>
        <w:ind w:left="0" w:right="181"/>
      </w:pPr>
      <w:r w:rsidRPr="0010268B">
        <w:t>The Board of Directors shall assume full responsibility for the club. At its discretion, the Board may present matters to the membership at the next General Meeting</w:t>
      </w:r>
      <w:r w:rsidR="009550CA" w:rsidRPr="009550CA">
        <w:rPr>
          <w:color w:val="000000" w:themeColor="text1"/>
          <w:shd w:val="clear" w:color="auto" w:fill="FFFFFF" w:themeFill="background1"/>
        </w:rPr>
        <w:t>/Special Event</w:t>
      </w:r>
      <w:r w:rsidRPr="0010268B">
        <w:t xml:space="preserve"> for discussion and/or approval. </w:t>
      </w:r>
      <w:r w:rsidRPr="0010268B">
        <w:rPr>
          <w:rFonts w:ascii="Times New Roman" w:eastAsia="Times New Roman" w:hAnsi="Times New Roman"/>
        </w:rPr>
        <w:t xml:space="preserve"> </w:t>
      </w:r>
    </w:p>
    <w:p w14:paraId="07644B8C" w14:textId="77777777" w:rsidR="009D3B76" w:rsidRPr="0010268B" w:rsidRDefault="00000000" w:rsidP="005A1F82">
      <w:pPr>
        <w:shd w:val="clear" w:color="auto" w:fill="FFFFFF" w:themeFill="background1"/>
        <w:spacing w:after="4" w:line="252" w:lineRule="auto"/>
      </w:pPr>
      <w:r w:rsidRPr="0010268B">
        <w:rPr>
          <w:rFonts w:cs="Arial"/>
          <w:b/>
        </w:rPr>
        <w:t>Section 3:</w:t>
      </w:r>
      <w:r w:rsidRPr="0010268B">
        <w:t xml:space="preserve"> </w:t>
      </w:r>
    </w:p>
    <w:p w14:paraId="2DB30085" w14:textId="77777777" w:rsidR="009D3B76" w:rsidRPr="0010268B" w:rsidRDefault="00000000" w:rsidP="005A1F82">
      <w:pPr>
        <w:shd w:val="clear" w:color="auto" w:fill="FFFFFF" w:themeFill="background1"/>
        <w:ind w:left="0" w:right="181"/>
      </w:pPr>
      <w:r w:rsidRPr="0010268B">
        <w:t xml:space="preserve">The Board of Directors shall discuss and approve at their monthly meetings all club expenditures </w:t>
      </w:r>
      <w:proofErr w:type="gramStart"/>
      <w:r w:rsidRPr="0010268B">
        <w:t>in excess of</w:t>
      </w:r>
      <w:proofErr w:type="gramEnd"/>
      <w:r w:rsidRPr="0010268B">
        <w:t xml:space="preserve"> $100.00. </w:t>
      </w:r>
      <w:r w:rsidRPr="0010268B">
        <w:rPr>
          <w:rFonts w:ascii="Times New Roman" w:eastAsia="Times New Roman" w:hAnsi="Times New Roman"/>
        </w:rPr>
        <w:t xml:space="preserve"> </w:t>
      </w:r>
    </w:p>
    <w:p w14:paraId="4727ACCE" w14:textId="77777777" w:rsidR="009D3B76" w:rsidRPr="0010268B" w:rsidRDefault="00000000" w:rsidP="005A1F82">
      <w:pPr>
        <w:shd w:val="clear" w:color="auto" w:fill="FFFFFF" w:themeFill="background1"/>
        <w:spacing w:after="4" w:line="252" w:lineRule="auto"/>
      </w:pPr>
      <w:r w:rsidRPr="0010268B">
        <w:rPr>
          <w:rFonts w:cs="Arial"/>
          <w:b/>
        </w:rPr>
        <w:t>ARTICLE XI – AMENDMENTS</w:t>
      </w:r>
      <w:r w:rsidRPr="0010268B">
        <w:t xml:space="preserve"> </w:t>
      </w:r>
    </w:p>
    <w:p w14:paraId="72BEB37C" w14:textId="59A1D8C1" w:rsidR="009D3B76" w:rsidRPr="0010268B" w:rsidRDefault="00000000" w:rsidP="00031600">
      <w:pPr>
        <w:shd w:val="clear" w:color="auto" w:fill="FFFFFF" w:themeFill="background1"/>
        <w:ind w:left="0" w:right="181"/>
      </w:pPr>
      <w:r w:rsidRPr="0010268B">
        <w:t xml:space="preserve">The </w:t>
      </w:r>
      <w:r w:rsidR="009550CA">
        <w:rPr>
          <w:color w:val="000000" w:themeColor="text1"/>
          <w:shd w:val="clear" w:color="auto" w:fill="FFFFFF" w:themeFill="background1"/>
        </w:rPr>
        <w:t>bylaws</w:t>
      </w:r>
      <w:r w:rsidRPr="009550CA">
        <w:rPr>
          <w:color w:val="000000" w:themeColor="text1"/>
        </w:rPr>
        <w:t xml:space="preserve"> </w:t>
      </w:r>
      <w:r w:rsidRPr="0010268B">
        <w:t>may be amended at any regularly scheduled General Meeting</w:t>
      </w:r>
      <w:r w:rsidR="009550CA">
        <w:t>/Special Event</w:t>
      </w:r>
      <w:r w:rsidRPr="0010268B">
        <w:t xml:space="preserve"> by a majority vote of those members present</w:t>
      </w:r>
      <w:r w:rsidR="009550CA">
        <w:t xml:space="preserve"> or </w:t>
      </w:r>
      <w:r w:rsidR="009550CA" w:rsidRPr="009550CA">
        <w:rPr>
          <w:color w:val="000000" w:themeColor="text1"/>
        </w:rPr>
        <w:t>online with a majority vote o</w:t>
      </w:r>
      <w:r w:rsidR="009550CA">
        <w:rPr>
          <w:color w:val="000000" w:themeColor="text1"/>
        </w:rPr>
        <w:t>f</w:t>
      </w:r>
      <w:r w:rsidR="00031600">
        <w:rPr>
          <w:color w:val="000000" w:themeColor="text1"/>
        </w:rPr>
        <w:t xml:space="preserve"> the entire membership</w:t>
      </w:r>
      <w:r w:rsidRPr="0010268B">
        <w:t>, provided the change is presented in writing to the members 30 days in advance of the General Meeting</w:t>
      </w:r>
      <w:r w:rsidR="00031600">
        <w:t xml:space="preserve"> or online vote.</w:t>
      </w:r>
    </w:p>
    <w:p w14:paraId="18F89D73" w14:textId="77777777" w:rsidR="009D3B76" w:rsidRPr="0010268B" w:rsidRDefault="00000000" w:rsidP="005A1F82">
      <w:pPr>
        <w:shd w:val="clear" w:color="auto" w:fill="FFFFFF" w:themeFill="background1"/>
        <w:spacing w:after="265" w:line="252" w:lineRule="auto"/>
      </w:pPr>
      <w:r w:rsidRPr="0010268B">
        <w:rPr>
          <w:rFonts w:cs="Arial"/>
          <w:b/>
        </w:rPr>
        <w:t xml:space="preserve">ARTICLE XII- PARLIAMENTARY PROCEDURE </w:t>
      </w:r>
    </w:p>
    <w:p w14:paraId="14BD12EE" w14:textId="1AE90C9A" w:rsidR="009D3B76" w:rsidRPr="0010268B" w:rsidRDefault="00000000" w:rsidP="005A1F82">
      <w:pPr>
        <w:shd w:val="clear" w:color="auto" w:fill="FFFFFF" w:themeFill="background1"/>
        <w:ind w:left="0" w:right="181"/>
      </w:pPr>
      <w:r w:rsidRPr="0010268B">
        <w:t xml:space="preserve">Roberts Rules of Order shall be the parliamentary reference for matters not otherwise covered in the </w:t>
      </w:r>
      <w:r w:rsidR="009550CA" w:rsidRPr="009550CA">
        <w:rPr>
          <w:color w:val="000000" w:themeColor="text1"/>
          <w:shd w:val="clear" w:color="auto" w:fill="FFFFFF" w:themeFill="background1"/>
        </w:rPr>
        <w:t>bylaws.</w:t>
      </w:r>
      <w:r w:rsidRPr="009550CA">
        <w:rPr>
          <w:color w:val="000000" w:themeColor="text1"/>
        </w:rPr>
        <w:t xml:space="preserve">  </w:t>
      </w:r>
      <w:r w:rsidRPr="009550CA">
        <w:rPr>
          <w:rFonts w:cs="Arial"/>
          <w:b/>
          <w:color w:val="000000" w:themeColor="text1"/>
        </w:rPr>
        <w:t xml:space="preserve"> </w:t>
      </w:r>
    </w:p>
    <w:p w14:paraId="1F83650F" w14:textId="77777777" w:rsidR="009D3B76" w:rsidRPr="0010268B" w:rsidRDefault="00000000" w:rsidP="00031600">
      <w:pPr>
        <w:shd w:val="clear" w:color="auto" w:fill="FFFFFF" w:themeFill="background1"/>
        <w:spacing w:after="4" w:line="252" w:lineRule="auto"/>
        <w:ind w:left="0" w:firstLine="0"/>
      </w:pPr>
      <w:r w:rsidRPr="0010268B">
        <w:rPr>
          <w:rFonts w:cs="Arial"/>
          <w:b/>
        </w:rPr>
        <w:t>STANDING RULES</w:t>
      </w:r>
      <w:r w:rsidRPr="0010268B">
        <w:t xml:space="preserve"> </w:t>
      </w:r>
    </w:p>
    <w:p w14:paraId="0EC8A221" w14:textId="77777777" w:rsidR="009D3B76" w:rsidRPr="0010268B" w:rsidRDefault="00000000" w:rsidP="005A1F82">
      <w:pPr>
        <w:shd w:val="clear" w:color="auto" w:fill="FFFFFF" w:themeFill="background1"/>
        <w:ind w:left="0" w:right="181"/>
      </w:pPr>
      <w:r w:rsidRPr="0010268B">
        <w:t xml:space="preserve">Standing rules are rules which are related to the details of the administration of the club rather than to parliamentary procedure, and which can be adopted or changed upon the same conditions as any ordinary act of the club. Standing rules generally are adopted </w:t>
      </w:r>
      <w:proofErr w:type="gramStart"/>
      <w:r w:rsidRPr="0010268B">
        <w:t>if and when</w:t>
      </w:r>
      <w:proofErr w:type="gramEnd"/>
      <w:r w:rsidRPr="0010268B">
        <w:t xml:space="preserve"> the need arises. Standing rules remain in effect until rescinded or amended. </w:t>
      </w:r>
      <w:r w:rsidRPr="0010268B">
        <w:rPr>
          <w:rFonts w:ascii="Times New Roman" w:eastAsia="Times New Roman" w:hAnsi="Times New Roman"/>
        </w:rPr>
        <w:t xml:space="preserve"> </w:t>
      </w:r>
    </w:p>
    <w:p w14:paraId="42008FE0" w14:textId="236D769F" w:rsidR="009D3B76" w:rsidRPr="0010268B" w:rsidRDefault="00000000" w:rsidP="005A1F82">
      <w:pPr>
        <w:shd w:val="clear" w:color="auto" w:fill="FFFFFF" w:themeFill="background1"/>
        <w:spacing w:after="282" w:line="240" w:lineRule="auto"/>
        <w:ind w:left="0" w:right="164"/>
        <w:jc w:val="both"/>
      </w:pPr>
      <w:r w:rsidRPr="0010268B">
        <w:t xml:space="preserve">The following Standing Rule was accepted April 2014, revised November 2019 If an Interest Group closes its membership and excludes new members, that group will no longer be a Newcomer Interest Group and will not have newsletter announcement privileges. A new group will be formed and a new chair will be selected. Please remember that our purpose is to be welcoming to all who are new to the area or have experienced a recent life change, as described in Article IV, Section 1 of the </w:t>
      </w:r>
      <w:r w:rsidR="009550CA" w:rsidRPr="009550CA">
        <w:rPr>
          <w:color w:val="000000" w:themeColor="text1"/>
          <w:shd w:val="clear" w:color="auto" w:fill="FFFFFF" w:themeFill="background1"/>
        </w:rPr>
        <w:t>bylaws.</w:t>
      </w:r>
      <w:r w:rsidRPr="009550CA">
        <w:rPr>
          <w:color w:val="000000" w:themeColor="text1"/>
        </w:rPr>
        <w:t xml:space="preserve">  </w:t>
      </w:r>
    </w:p>
    <w:p w14:paraId="2A9C4D95" w14:textId="46D27F6D" w:rsidR="009D3B76" w:rsidRPr="0010268B" w:rsidRDefault="00000000" w:rsidP="005A1F82">
      <w:pPr>
        <w:shd w:val="clear" w:color="auto" w:fill="FFFFFF" w:themeFill="background1"/>
        <w:spacing w:after="282" w:line="240" w:lineRule="auto"/>
        <w:ind w:left="0" w:right="164"/>
        <w:jc w:val="both"/>
      </w:pPr>
      <w:r w:rsidRPr="0010268B">
        <w:t>The following Standing Rule was accepted April 2014, revised November 2019. No newcomer activities can conflict with the scheduling of the following activities</w:t>
      </w:r>
      <w:r w:rsidR="009550CA" w:rsidRPr="009550CA">
        <w:rPr>
          <w:color w:val="000000" w:themeColor="text1"/>
          <w:shd w:val="clear" w:color="auto" w:fill="FFFFFF" w:themeFill="background1"/>
        </w:rPr>
        <w:t>: Board Meetings and General Meetings.</w:t>
      </w:r>
      <w:r w:rsidR="009550CA" w:rsidRPr="009550CA">
        <w:rPr>
          <w:color w:val="000000" w:themeColor="text1"/>
        </w:rPr>
        <w:t xml:space="preserve"> </w:t>
      </w:r>
      <w:r w:rsidRPr="0010268B">
        <w:t xml:space="preserve">Conflicting events will not be published in the Newsletter. </w:t>
      </w:r>
      <w:r w:rsidRPr="0010268B">
        <w:rPr>
          <w:rFonts w:cs="Arial"/>
          <w:b/>
        </w:rPr>
        <w:t xml:space="preserve"> </w:t>
      </w:r>
    </w:p>
    <w:p w14:paraId="6C394953" w14:textId="146F4627" w:rsidR="009D3B76" w:rsidRDefault="00000000" w:rsidP="005A1F82">
      <w:pPr>
        <w:shd w:val="clear" w:color="auto" w:fill="FFFFFF" w:themeFill="background1"/>
        <w:ind w:left="0" w:right="181"/>
      </w:pPr>
      <w:r>
        <w:rPr>
          <w:rFonts w:cs="Arial"/>
          <w:b/>
        </w:rPr>
        <w:t xml:space="preserve"> </w:t>
      </w:r>
    </w:p>
    <w:sectPr w:rsidR="009D3B76" w:rsidSect="00A251E5">
      <w:headerReference w:type="default" r:id="rId7"/>
      <w:pgSz w:w="12240" w:h="15840"/>
      <w:pgMar w:top="1440" w:right="1255" w:bottom="1655" w:left="14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6295" w14:textId="77777777" w:rsidR="00F3140B" w:rsidRDefault="00F3140B" w:rsidP="00F66145">
      <w:pPr>
        <w:spacing w:after="0" w:line="240" w:lineRule="auto"/>
      </w:pPr>
      <w:r>
        <w:separator/>
      </w:r>
    </w:p>
  </w:endnote>
  <w:endnote w:type="continuationSeparator" w:id="0">
    <w:p w14:paraId="7D6DFD14" w14:textId="77777777" w:rsidR="00F3140B" w:rsidRDefault="00F3140B" w:rsidP="00F6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84A7E" w14:textId="77777777" w:rsidR="00F3140B" w:rsidRDefault="00F3140B" w:rsidP="00F66145">
      <w:pPr>
        <w:spacing w:after="0" w:line="240" w:lineRule="auto"/>
      </w:pPr>
      <w:r>
        <w:separator/>
      </w:r>
    </w:p>
  </w:footnote>
  <w:footnote w:type="continuationSeparator" w:id="0">
    <w:p w14:paraId="2B366F29" w14:textId="77777777" w:rsidR="00F3140B" w:rsidRDefault="00F3140B" w:rsidP="00F6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6851" w14:textId="1D592AEC" w:rsidR="00F66145" w:rsidRPr="00F66145" w:rsidRDefault="00F66145" w:rsidP="00F66145">
    <w:pPr>
      <w:shd w:val="clear" w:color="auto" w:fill="FFFFFF" w:themeFill="background1"/>
      <w:ind w:left="0" w:right="181" w:firstLine="0"/>
      <w:jc w:val="center"/>
      <w:rPr>
        <w:lang w:val="en-US"/>
      </w:rPr>
    </w:pPr>
    <w:r>
      <w:rPr>
        <w:b/>
        <w:bCs/>
        <w:lang w:val="en-US"/>
      </w:rPr>
      <w:t xml:space="preserve">GREENSBORO NEWCOMERS CLUB BYLAWS </w:t>
    </w:r>
    <w:r w:rsidRPr="00F66145">
      <w:rPr>
        <w:lang w:val="en-US"/>
      </w:rPr>
      <w:t>(Revised 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67D"/>
    <w:multiLevelType w:val="hybridMultilevel"/>
    <w:tmpl w:val="DB0ACACE"/>
    <w:lvl w:ilvl="0" w:tplc="C3A41A0A">
      <w:start w:val="8"/>
      <w:numFmt w:val="decimal"/>
      <w:lvlText w:val="%1)"/>
      <w:lvlJc w:val="left"/>
      <w:pPr>
        <w:ind w:left="2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91C9A56">
      <w:start w:val="1"/>
      <w:numFmt w:val="lowerLetter"/>
      <w:lvlText w:val="%2"/>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2" w:tplc="59BE44F0">
      <w:start w:val="1"/>
      <w:numFmt w:val="lowerRoman"/>
      <w:lvlText w:val="%3"/>
      <w:lvlJc w:val="left"/>
      <w:pPr>
        <w:ind w:left="18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3" w:tplc="F7AC213C">
      <w:start w:val="1"/>
      <w:numFmt w:val="decimal"/>
      <w:lvlText w:val="%4"/>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57FE2C12">
      <w:start w:val="1"/>
      <w:numFmt w:val="lowerLetter"/>
      <w:lvlText w:val="%5"/>
      <w:lvlJc w:val="left"/>
      <w:pPr>
        <w:ind w:left="32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5" w:tplc="3556B4F6">
      <w:start w:val="1"/>
      <w:numFmt w:val="lowerRoman"/>
      <w:lvlText w:val="%6"/>
      <w:lvlJc w:val="left"/>
      <w:pPr>
        <w:ind w:left="39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6" w:tplc="EBF835E8">
      <w:start w:val="1"/>
      <w:numFmt w:val="decimal"/>
      <w:lvlText w:val="%7"/>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A165E28">
      <w:start w:val="1"/>
      <w:numFmt w:val="lowerLetter"/>
      <w:lvlText w:val="%8"/>
      <w:lvlJc w:val="left"/>
      <w:pPr>
        <w:ind w:left="540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8" w:tplc="948C625E">
      <w:start w:val="1"/>
      <w:numFmt w:val="lowerRoman"/>
      <w:lvlText w:val="%9"/>
      <w:lvlJc w:val="left"/>
      <w:pPr>
        <w:ind w:left="61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2B400072"/>
    <w:multiLevelType w:val="hybridMultilevel"/>
    <w:tmpl w:val="6EB0ED24"/>
    <w:lvl w:ilvl="0" w:tplc="2D100B5A">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08EE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BA29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EAA1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0E3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ED0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C86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86E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E835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212006"/>
    <w:multiLevelType w:val="hybridMultilevel"/>
    <w:tmpl w:val="94109A74"/>
    <w:lvl w:ilvl="0" w:tplc="CF462DA6">
      <w:start w:val="1"/>
      <w:numFmt w:val="decimal"/>
      <w:lvlText w:val="%1."/>
      <w:lvlJc w:val="left"/>
      <w:pPr>
        <w:ind w:left="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063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6CC18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58E3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0C6B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30A8B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E226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884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3419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A21D86"/>
    <w:multiLevelType w:val="hybridMultilevel"/>
    <w:tmpl w:val="9D12336C"/>
    <w:lvl w:ilvl="0" w:tplc="2FA0971E">
      <w:start w:val="1"/>
      <w:numFmt w:val="decimal"/>
      <w:lvlText w:val="%1."/>
      <w:lvlJc w:val="left"/>
      <w:pPr>
        <w:ind w:left="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D83E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E270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E094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AC3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721C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7869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C93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0A8D0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803F89"/>
    <w:multiLevelType w:val="hybridMultilevel"/>
    <w:tmpl w:val="5EC40318"/>
    <w:lvl w:ilvl="0" w:tplc="1848C63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EA1C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6C47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BCAE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5AD4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82961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78C2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E28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2AF3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FC78A5"/>
    <w:multiLevelType w:val="hybridMultilevel"/>
    <w:tmpl w:val="52D068DE"/>
    <w:lvl w:ilvl="0" w:tplc="8EE8D970">
      <w:start w:val="4"/>
      <w:numFmt w:val="lowerLetter"/>
      <w:lvlText w:val="%1)"/>
      <w:lvlJc w:val="left"/>
      <w:pPr>
        <w:ind w:left="1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1" w:tplc="2792512C">
      <w:start w:val="1"/>
      <w:numFmt w:val="lowerLetter"/>
      <w:lvlText w:val="%2"/>
      <w:lvlJc w:val="left"/>
      <w:pPr>
        <w:ind w:left="108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2" w:tplc="67440F7C">
      <w:start w:val="1"/>
      <w:numFmt w:val="lowerRoman"/>
      <w:lvlText w:val="%3"/>
      <w:lvlJc w:val="left"/>
      <w:pPr>
        <w:ind w:left="180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3" w:tplc="58C042F8">
      <w:start w:val="1"/>
      <w:numFmt w:val="decimal"/>
      <w:lvlText w:val="%4"/>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4" w:tplc="B5CA815C">
      <w:start w:val="1"/>
      <w:numFmt w:val="lowerLetter"/>
      <w:lvlText w:val="%5"/>
      <w:lvlJc w:val="left"/>
      <w:pPr>
        <w:ind w:left="324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5" w:tplc="0C0A31E6">
      <w:start w:val="1"/>
      <w:numFmt w:val="lowerRoman"/>
      <w:lvlText w:val="%6"/>
      <w:lvlJc w:val="left"/>
      <w:pPr>
        <w:ind w:left="396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6" w:tplc="8EA85846">
      <w:start w:val="1"/>
      <w:numFmt w:val="decimal"/>
      <w:lvlText w:val="%7"/>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7" w:tplc="D5B05670">
      <w:start w:val="1"/>
      <w:numFmt w:val="lowerLetter"/>
      <w:lvlText w:val="%8"/>
      <w:lvlJc w:val="left"/>
      <w:pPr>
        <w:ind w:left="540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lvl w:ilvl="8" w:tplc="59408974">
      <w:start w:val="1"/>
      <w:numFmt w:val="lowerRoman"/>
      <w:lvlText w:val="%9"/>
      <w:lvlJc w:val="left"/>
      <w:pPr>
        <w:ind w:left="6120"/>
      </w:pPr>
      <w:rPr>
        <w:rFonts w:ascii="Arial" w:eastAsia="Arial" w:hAnsi="Arial" w:cs="Arial"/>
        <w:b w:val="0"/>
        <w:i w:val="0"/>
        <w:strike w:val="0"/>
        <w:dstrike w:val="0"/>
        <w:color w:val="FF0000"/>
        <w:sz w:val="24"/>
        <w:szCs w:val="24"/>
        <w:u w:val="none" w:color="000000"/>
        <w:bdr w:val="none" w:sz="0" w:space="0" w:color="auto"/>
        <w:shd w:val="clear" w:color="auto" w:fill="FFFF00"/>
        <w:vertAlign w:val="baseline"/>
      </w:rPr>
    </w:lvl>
  </w:abstractNum>
  <w:num w:numId="1" w16cid:durableId="1332490317">
    <w:abstractNumId w:val="3"/>
  </w:num>
  <w:num w:numId="2" w16cid:durableId="1872717730">
    <w:abstractNumId w:val="4"/>
  </w:num>
  <w:num w:numId="3" w16cid:durableId="1043754353">
    <w:abstractNumId w:val="5"/>
  </w:num>
  <w:num w:numId="4" w16cid:durableId="1857452993">
    <w:abstractNumId w:val="0"/>
  </w:num>
  <w:num w:numId="5" w16cid:durableId="1002124389">
    <w:abstractNumId w:val="1"/>
  </w:num>
  <w:num w:numId="6" w16cid:durableId="774204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76"/>
    <w:rsid w:val="00031600"/>
    <w:rsid w:val="0010268B"/>
    <w:rsid w:val="002B5AD5"/>
    <w:rsid w:val="005A1F82"/>
    <w:rsid w:val="005B6A25"/>
    <w:rsid w:val="005C2E05"/>
    <w:rsid w:val="00652B7B"/>
    <w:rsid w:val="00681B0A"/>
    <w:rsid w:val="007158EE"/>
    <w:rsid w:val="007F7A53"/>
    <w:rsid w:val="00917B4C"/>
    <w:rsid w:val="009550CA"/>
    <w:rsid w:val="009758AB"/>
    <w:rsid w:val="009D3B76"/>
    <w:rsid w:val="00A251E5"/>
    <w:rsid w:val="00A341E9"/>
    <w:rsid w:val="00AC2239"/>
    <w:rsid w:val="00C0151D"/>
    <w:rsid w:val="00D52660"/>
    <w:rsid w:val="00D63228"/>
    <w:rsid w:val="00F3140B"/>
    <w:rsid w:val="00F66145"/>
    <w:rsid w:val="00FA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61ED"/>
  <w15:docId w15:val="{C13F2553-1A8D-7445-B4B0-6B14F96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48" w:lineRule="auto"/>
      <w:ind w:left="15" w:hanging="10"/>
    </w:pPr>
    <w:rPr>
      <w:rFonts w:ascii="Arial" w:eastAsia="Arial" w:hAnsi="Arial"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6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145"/>
    <w:rPr>
      <w:rFonts w:ascii="Arial" w:eastAsia="Arial" w:hAnsi="Arial" w:cs="Times New Roman"/>
      <w:color w:val="000000"/>
      <w:lang w:val="en" w:eastAsia="en"/>
    </w:rPr>
  </w:style>
  <w:style w:type="paragraph" w:styleId="Footer">
    <w:name w:val="footer"/>
    <w:basedOn w:val="Normal"/>
    <w:link w:val="FooterChar"/>
    <w:uiPriority w:val="99"/>
    <w:unhideWhenUsed/>
    <w:rsid w:val="00F6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145"/>
    <w:rPr>
      <w:rFonts w:ascii="Arial" w:eastAsia="Arial" w:hAnsi="Arial" w:cs="Times New Roman"/>
      <w:color w:val="000000"/>
      <w:lang w:val="en" w:eastAsia="en"/>
    </w:rPr>
  </w:style>
  <w:style w:type="paragraph" w:styleId="ListParagraph">
    <w:name w:val="List Paragraph"/>
    <w:basedOn w:val="Normal"/>
    <w:uiPriority w:val="34"/>
    <w:qFormat/>
    <w:rsid w:val="0071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Kelter</dc:creator>
  <cp:keywords/>
  <cp:lastModifiedBy>Nancy R</cp:lastModifiedBy>
  <cp:revision>2</cp:revision>
  <dcterms:created xsi:type="dcterms:W3CDTF">2023-12-15T20:47:00Z</dcterms:created>
  <dcterms:modified xsi:type="dcterms:W3CDTF">2023-12-15T20:47:00Z</dcterms:modified>
</cp:coreProperties>
</file>